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IyQAIAAHoEAAAOAAAAZHJzL2Uyb0RvYy54bWysVE1v2zAMvQ/YfxB0X5xkaZsacYqsRYYB&#10;RVsgHXpWZDk2IIuapMTufv2e5KTtup2GXRR++ZF8JLO46lvNDsr5hkzBJ6MxZ8pIKhuzK/j3x/Wn&#10;OWc+CFMKTUYV/Fl5frX8+GHR2VxNqSZdKscAYnze2YLXIdg8y7ysVSv8iKwycFbkWhGgul1WOtEB&#10;vdXZdDw+zzpypXUklfew3gxOvkz4VaVkuK8qrwLTBUdtIb0uvdv4ZsuFyHdO2LqRxzLEP1TRisYg&#10;6QvUjQiC7V3zB1TbSEeeqjCS1GZUVY1UqQd0Mxm/62ZTC6tSLyDH2xea/P+DlXeHB8easuDnnBnR&#10;YkSPqg/sC/XsPLLTWZ8jaGMRFnqYMeWT3cMYm+4r18ZftMPgB8/PL9xGMAnj9GI6m5zBJeGbjOdn&#10;cyjAz14/t86Hr4paFoWCOwwvcSoOtz4MoaeQmM2Tbsp1o3VS4sKoa+3YQWDUOqQiAf5blDasQ6ef&#10;kTp+ZCh+PiBrg1pis0NTUQr9tj8ysKXyGQQ4GhbIW7luUOSt8OFBOGwMGsMVhHs8lSYkoaPEWU3u&#10;59/sMR6DhJezDhtYcP9jL5ziTH8zGPHlZDaLK5uU2dnFFIp769m+9Zh9e03ofIJ7szKJMT7ok1g5&#10;ap9wLKuYFS5hJHIXPJzE6zDcBY5NqtUqBWFJrQi3ZmNlhI6kxRE89k/C2eOcAkZ8R6ddFfm7cQ2x&#10;A92rfaCqSbOMBA+sHnnHgqdtOB5jvKC3eop6/ctY/gIAAP//AwBQSwMEFAAGAAgAAAAhANo3M7fj&#10;AAAACwEAAA8AAABkcnMvZG93bnJldi54bWxMj0tPwzAQhO9I/Adrkbgg6jRR0xDiVAjxkHqj4SFu&#10;brwkEfE6it00/Hu2J7jt7oxmvyk2s+3FhKPvHClYLiIQSLUzHTUKXqvH6wyED5qM7h2hgh/0sCnP&#10;zwqdG3ekF5x2oREcQj7XCtoQhlxKX7dotV+4AYm1LzdaHXgdG2lGfeRw28s4ilJpdUf8odUD3rdY&#10;f+8OVsHnVfOx9fPT2zFZJcPD81St302l1OXFfHcLIuAc/sxwwmd0KJlp7w5kvOgVrLKMuwQFcZyC&#10;OBmi5Zove55ukhRkWcj/HcpfAAAA//8DAFBLAQItABQABgAIAAAAIQC2gziS/gAAAOEBAAATAAAA&#10;AAAAAAAAAAAAAAAAAABbQ29udGVudF9UeXBlc10ueG1sUEsBAi0AFAAGAAgAAAAhADj9If/WAAAA&#10;lAEAAAsAAAAAAAAAAAAAAAAALwEAAF9yZWxzLy5yZWxzUEsBAi0AFAAGAAgAAAAhAFkAUjJAAgAA&#10;egQAAA4AAAAAAAAAAAAAAAAALgIAAGRycy9lMm9Eb2MueG1sUEsBAi0AFAAGAAgAAAAhANo3M7fj&#10;AAAACwEAAA8AAAAAAAAAAAAAAAAAmgQAAGRycy9kb3ducmV2LnhtbFBLBQYAAAAABAAEAPMAAACq&#10;BQ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nURAIAAIEEAAAOAAAAZHJzL2Uyb0RvYy54bWysVE1vGjEQvVfqf7B8LwsUSIJYIkpEVSlK&#10;IoUqZ+P1wkpej2sbdtNf32cvEJr2VPXiHc+M5+O9mZ3dtrVmB+V8RSbng16fM2UkFZXZ5vz7evXp&#10;mjMfhCmEJqNy/qo8v51//DBr7FQNaUe6UI4hiPHTxuZ8F4KdZpmXO1UL3yOrDIwluVoEXN02K5xo&#10;EL3W2bDfn2QNucI6ksp7aO86I5+n+GWpZHgsS68C0zlHbSGdLp2beGbzmZhunbC7Sh7LEP9QRS0q&#10;g6TnUHciCLZ31R+h6ko68lSGnqQ6o7KspEo9oJtB/103zzthVeoF4Hh7hsn/v7Dy4fDkWFXkfMyZ&#10;ETUoWqs2sC/UsnFEp7F+CqdnC7fQQg2WT3oPZWy6LV0dv2iHwQ6cX8/YxmASyuFkfDW6QhIJ26B/&#10;Pb4eJ/Szt+fW+fBVUc2ikHMH8hKm4nDvA0qB68klZvOkq2JVaZ0ucWDUUjt2EKBah1QkXvzmpQ1r&#10;cj75jNTxkaH4vIusDRLEZrumohTaTZugOTe8oeIVODjq5shbuapQ673w4Uk4DA5axzKERxylJuSi&#10;o8TZjtzPv+mjP/iElbMGg5hz/2MvnOJMfzNg+mYwGsXJTZfR+GqIi7u0bC4tZl8vCQAMsHZWJjH6&#10;B30SS0f1C3ZmEbPCJIxE7pyHk7gM3Xpg56RaLJITZtWKcG+erYyhI3aRiXX7Ipw90hXA9AOdRlZM&#10;37HW+XaoL/aByipRGnHuUD3CjzlPTB93Mi7S5T15vf055r8AAAD//wMAUEsDBBQABgAIAAAAIQCV&#10;VhQ+4QAAAAkBAAAPAAAAZHJzL2Rvd25yZXYueG1sTI9LT8MwEITvSPwHa5G4IOqk6UshmwohHlJv&#10;NC2ImxsvSUS8jmI3Cf8ec4LjaEYz32TbybRioN41lhHiWQSCuLS64QrhUDzdbkA4r1ir1jIhfJOD&#10;bX55kalU25Ffadj7SoQSdqlCqL3vUildWZNRbmY74uB92t4oH2RfSd2rMZSbVs6jaCWNajgs1Kqj&#10;h5rKr/3ZIHzcVO87Nz0fx2SZdI8vQ7F+0wXi9dV0fwfC0+T/wvCLH9AhD0wne2btRIuwisIVj5Ak&#10;MYjgL9abJYgTwjxaxCDzTP5/kP8AAAD//wMAUEsBAi0AFAAGAAgAAAAhALaDOJL+AAAA4QEAABMA&#10;AAAAAAAAAAAAAAAAAAAAAFtDb250ZW50X1R5cGVzXS54bWxQSwECLQAUAAYACAAAACEAOP0h/9YA&#10;AACUAQAACwAAAAAAAAAAAAAAAAAvAQAAX3JlbHMvLnJlbHNQSwECLQAUAAYACAAAACEAN9CZ1EQC&#10;AACBBAAADgAAAAAAAAAAAAAAAAAuAgAAZHJzL2Uyb0RvYy54bWxQSwECLQAUAAYACAAAACEAlVYU&#10;PuEAAAAJAQAADwAAAAAAAAAAAAAAAACeBAAAZHJzL2Rvd25yZXYueG1sUEsFBgAAAAAEAAQA8wAA&#10;AKw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86E93"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E13EE9" w:rsidRDefault="00685CAA" w:rsidP="00685CAA">
      <w:pPr>
        <w:ind w:right="-208"/>
        <w:jc w:val="center"/>
        <w:rPr>
          <w:rFonts w:ascii="Arial Black" w:hAnsi="Arial Black"/>
          <w:b/>
          <w:sz w:val="6"/>
        </w:rPr>
      </w:pPr>
    </w:p>
    <w:p w14:paraId="0B296A1C" w14:textId="77777777" w:rsidR="00F967DA" w:rsidRPr="00267C3B" w:rsidRDefault="00F967DA" w:rsidP="00F967DA">
      <w:pPr>
        <w:ind w:left="360" w:right="-208" w:hanging="360"/>
        <w:jc w:val="center"/>
        <w:rPr>
          <w:rFonts w:ascii="Arial Black" w:hAnsi="Arial Black"/>
          <w:b/>
          <w:sz w:val="52"/>
          <w:szCs w:val="52"/>
        </w:rPr>
      </w:pPr>
      <w:r>
        <w:rPr>
          <w:rFonts w:ascii="Arial Black" w:hAnsi="Arial Black"/>
          <w:b/>
          <w:sz w:val="52"/>
          <w:szCs w:val="52"/>
        </w:rPr>
        <w:t xml:space="preserve">Asthma </w:t>
      </w:r>
      <w:r w:rsidRPr="00267C3B">
        <w:rPr>
          <w:rFonts w:ascii="Arial Black" w:hAnsi="Arial Black"/>
          <w:b/>
          <w:sz w:val="52"/>
          <w:szCs w:val="52"/>
        </w:rPr>
        <w:t>Policy</w:t>
      </w:r>
    </w:p>
    <w:p w14:paraId="4ED87642" w14:textId="77777777" w:rsidR="00F967DA" w:rsidRPr="00F967DA" w:rsidRDefault="00F967DA" w:rsidP="00F967DA">
      <w:pPr>
        <w:ind w:left="360" w:right="-208" w:hanging="360"/>
        <w:jc w:val="both"/>
        <w:rPr>
          <w:rFonts w:cstheme="minorHAnsi"/>
          <w:b/>
        </w:rPr>
      </w:pPr>
      <w:r w:rsidRPr="00F967DA">
        <w:rPr>
          <w:rFonts w:cstheme="minorHAnsi"/>
          <w:b/>
        </w:rPr>
        <w:t>Rationale:</w:t>
      </w:r>
    </w:p>
    <w:p w14:paraId="14C024E4" w14:textId="1218EE32" w:rsidR="00F967DA" w:rsidRPr="00F967DA" w:rsidRDefault="00F967DA" w:rsidP="00F967DA">
      <w:pPr>
        <w:ind w:left="360" w:right="-208" w:hanging="360"/>
        <w:jc w:val="both"/>
        <w:rPr>
          <w:rFonts w:cstheme="minorHAnsi"/>
        </w:rPr>
      </w:pPr>
      <w:r w:rsidRPr="00F967DA">
        <w:rPr>
          <w:rFonts w:cstheme="minorHAnsi"/>
        </w:rPr>
        <w:t>To ensure schools support students diagnosed with asthma.</w:t>
      </w:r>
    </w:p>
    <w:p w14:paraId="2A540962" w14:textId="77777777" w:rsidR="00F967DA" w:rsidRPr="00F967DA" w:rsidRDefault="00F967DA" w:rsidP="00F967DA">
      <w:pPr>
        <w:shd w:val="clear" w:color="auto" w:fill="FFFFFF"/>
        <w:spacing w:line="270" w:lineRule="atLeast"/>
        <w:rPr>
          <w:rFonts w:cstheme="minorHAnsi"/>
          <w:b/>
        </w:rPr>
      </w:pPr>
      <w:r w:rsidRPr="00F967DA">
        <w:rPr>
          <w:rFonts w:cstheme="minorHAnsi"/>
          <w:b/>
        </w:rPr>
        <w:t>Definition:</w:t>
      </w:r>
    </w:p>
    <w:p w14:paraId="74F8C42C" w14:textId="77777777" w:rsidR="00F967DA" w:rsidRPr="00F967DA" w:rsidRDefault="00F967DA" w:rsidP="00F967DA">
      <w:pPr>
        <w:shd w:val="clear" w:color="auto" w:fill="FFFFFF"/>
        <w:spacing w:line="270" w:lineRule="atLeast"/>
        <w:rPr>
          <w:rFonts w:cstheme="minorHAnsi"/>
        </w:rPr>
      </w:pPr>
      <w:r w:rsidRPr="00F967DA">
        <w:rPr>
          <w:rFonts w:cstheme="minorHAnsi"/>
        </w:rPr>
        <w:t xml:space="preserve"> Asthma is a long term lung condition. People with asthma have sensitive airways in their lungs which react to triggers, causing a ‘flare-up’. In a flare-up, the muscles around the airway squeeze tight, the airways swell and become narrow and there is more mucus. This makes it harder to breathe. An asthma flare-up can come on slowly (over hours, days or even weeks) or very quickly (over minutes). A sudden or severe asthma flare-up is sometimes called an asthma attack.</w:t>
      </w:r>
    </w:p>
    <w:p w14:paraId="068AC872" w14:textId="77777777" w:rsidR="00F967DA" w:rsidRPr="00F967DA" w:rsidRDefault="00F967DA" w:rsidP="00F967DA">
      <w:pPr>
        <w:shd w:val="clear" w:color="auto" w:fill="FFFFFF"/>
        <w:spacing w:before="120" w:after="120" w:line="120" w:lineRule="atLeast"/>
        <w:rPr>
          <w:rFonts w:cstheme="minorHAnsi"/>
          <w:b/>
        </w:rPr>
      </w:pPr>
      <w:r w:rsidRPr="00F967DA">
        <w:rPr>
          <w:rFonts w:cstheme="minorHAnsi"/>
          <w:b/>
        </w:rPr>
        <w:t>Symptoms:</w:t>
      </w:r>
    </w:p>
    <w:p w14:paraId="153865A7" w14:textId="77777777" w:rsidR="00F967DA" w:rsidRPr="00F967DA" w:rsidRDefault="00F967DA" w:rsidP="00F967DA">
      <w:pPr>
        <w:shd w:val="clear" w:color="auto" w:fill="FFFFFF"/>
        <w:spacing w:before="120" w:after="120" w:line="120" w:lineRule="atLeast"/>
        <w:rPr>
          <w:rFonts w:cstheme="minorHAnsi"/>
        </w:rPr>
      </w:pPr>
      <w:r w:rsidRPr="00F967DA">
        <w:rPr>
          <w:rFonts w:cstheme="minorHAnsi"/>
        </w:rPr>
        <w:t>Symptoms of asthma can vary over time and often vary from person to person. The most common asthma symptoms are;</w:t>
      </w:r>
    </w:p>
    <w:p w14:paraId="2FA07FE6" w14:textId="77777777" w:rsidR="00F967DA" w:rsidRPr="00F967DA" w:rsidRDefault="00F967DA" w:rsidP="00F967DA">
      <w:pPr>
        <w:numPr>
          <w:ilvl w:val="0"/>
          <w:numId w:val="1"/>
        </w:numPr>
        <w:shd w:val="clear" w:color="auto" w:fill="FFFFFF"/>
        <w:spacing w:before="120" w:after="120" w:line="120" w:lineRule="atLeast"/>
        <w:ind w:left="385" w:hanging="357"/>
        <w:rPr>
          <w:rFonts w:cstheme="minorHAnsi"/>
        </w:rPr>
      </w:pPr>
      <w:r w:rsidRPr="00F967DA">
        <w:rPr>
          <w:rFonts w:cstheme="minorHAnsi"/>
        </w:rPr>
        <w:t>breathlessness</w:t>
      </w:r>
    </w:p>
    <w:p w14:paraId="3B57784A" w14:textId="77777777" w:rsidR="00F967DA" w:rsidRPr="00F967DA" w:rsidRDefault="00F967DA" w:rsidP="00F967DA">
      <w:pPr>
        <w:numPr>
          <w:ilvl w:val="0"/>
          <w:numId w:val="1"/>
        </w:numPr>
        <w:shd w:val="clear" w:color="auto" w:fill="FFFFFF"/>
        <w:spacing w:before="120" w:after="120" w:line="120" w:lineRule="atLeast"/>
        <w:ind w:left="385" w:hanging="357"/>
        <w:rPr>
          <w:rFonts w:cstheme="minorHAnsi"/>
        </w:rPr>
      </w:pPr>
      <w:r w:rsidRPr="00F967DA">
        <w:rPr>
          <w:rFonts w:cstheme="minorHAnsi"/>
        </w:rPr>
        <w:t>wheezing (a whistling noise from the chest)</w:t>
      </w:r>
    </w:p>
    <w:p w14:paraId="25AE91A4" w14:textId="77777777" w:rsidR="00F967DA" w:rsidRPr="00F967DA" w:rsidRDefault="00F967DA" w:rsidP="00F967DA">
      <w:pPr>
        <w:numPr>
          <w:ilvl w:val="0"/>
          <w:numId w:val="1"/>
        </w:numPr>
        <w:shd w:val="clear" w:color="auto" w:fill="FFFFFF"/>
        <w:spacing w:before="120" w:after="120" w:line="120" w:lineRule="atLeast"/>
        <w:ind w:left="385" w:hanging="357"/>
        <w:rPr>
          <w:rFonts w:cstheme="minorHAnsi"/>
        </w:rPr>
      </w:pPr>
      <w:r w:rsidRPr="00F967DA">
        <w:rPr>
          <w:rFonts w:cstheme="minorHAnsi"/>
        </w:rPr>
        <w:t>tight feeling in the chest• a persistent cough.</w:t>
      </w:r>
    </w:p>
    <w:p w14:paraId="3516037D" w14:textId="77777777" w:rsidR="00F967DA" w:rsidRPr="00F967DA" w:rsidRDefault="00F967DA" w:rsidP="00F967DA">
      <w:pPr>
        <w:shd w:val="clear" w:color="auto" w:fill="FFFFFF"/>
        <w:spacing w:before="120" w:after="120" w:line="120" w:lineRule="atLeast"/>
        <w:rPr>
          <w:rFonts w:cstheme="minorHAnsi"/>
        </w:rPr>
      </w:pPr>
      <w:r w:rsidRPr="00F967DA">
        <w:rPr>
          <w:rFonts w:cstheme="minorHAnsi"/>
        </w:rPr>
        <w:t>Symptoms often occur at night, early in the morning or during/just after physical activity. If asthma is well controlled, a person should only have occasional asthma symptoms.</w:t>
      </w:r>
    </w:p>
    <w:p w14:paraId="2890B41E" w14:textId="77777777" w:rsidR="00F967DA" w:rsidRPr="00F967DA" w:rsidRDefault="00F967DA" w:rsidP="00F967DA">
      <w:pPr>
        <w:shd w:val="clear" w:color="auto" w:fill="FFFFFF"/>
        <w:spacing w:before="120" w:after="120" w:line="40" w:lineRule="atLeast"/>
        <w:rPr>
          <w:rFonts w:cstheme="minorHAnsi"/>
          <w:b/>
        </w:rPr>
      </w:pPr>
      <w:r w:rsidRPr="00F967DA">
        <w:rPr>
          <w:rFonts w:cstheme="minorHAnsi"/>
          <w:b/>
        </w:rPr>
        <w:t>Triggers:</w:t>
      </w:r>
    </w:p>
    <w:p w14:paraId="525AB758" w14:textId="77777777" w:rsidR="00F967DA" w:rsidRPr="00F967DA" w:rsidRDefault="00F967DA" w:rsidP="00F967DA">
      <w:pPr>
        <w:shd w:val="clear" w:color="auto" w:fill="FFFFFF"/>
        <w:spacing w:before="120" w:after="120" w:line="40" w:lineRule="atLeast"/>
        <w:rPr>
          <w:rFonts w:cstheme="minorHAnsi"/>
        </w:rPr>
      </w:pPr>
      <w:r w:rsidRPr="00F967DA">
        <w:rPr>
          <w:rFonts w:cstheme="minorHAnsi"/>
        </w:rPr>
        <w:t xml:space="preserve"> A trigger is something that sets off or starts asthma symptoms. Everyone with asthma has different triggers. For most people with asthma, triggers are only a problem when asthma is not well controlled with medication. Common asthma triggers include:</w:t>
      </w:r>
    </w:p>
    <w:p w14:paraId="7D3879A4" w14:textId="77777777" w:rsidR="00F967DA" w:rsidRPr="00F967DA" w:rsidRDefault="00F967DA" w:rsidP="00F967DA">
      <w:pPr>
        <w:numPr>
          <w:ilvl w:val="0"/>
          <w:numId w:val="2"/>
        </w:numPr>
        <w:shd w:val="clear" w:color="auto" w:fill="FFFFFF"/>
        <w:spacing w:before="120" w:after="120" w:line="40" w:lineRule="atLeast"/>
        <w:ind w:left="390"/>
        <w:rPr>
          <w:rFonts w:cstheme="minorHAnsi"/>
        </w:rPr>
      </w:pPr>
      <w:r w:rsidRPr="00F967DA">
        <w:rPr>
          <w:rFonts w:cstheme="minorHAnsi"/>
        </w:rPr>
        <w:t>exercise</w:t>
      </w:r>
    </w:p>
    <w:p w14:paraId="7A9F7E23" w14:textId="77777777" w:rsidR="00F967DA" w:rsidRPr="00F967DA" w:rsidRDefault="00F967DA" w:rsidP="00F967DA">
      <w:pPr>
        <w:numPr>
          <w:ilvl w:val="0"/>
          <w:numId w:val="2"/>
        </w:numPr>
        <w:shd w:val="clear" w:color="auto" w:fill="FFFFFF"/>
        <w:spacing w:before="120" w:after="120" w:line="40" w:lineRule="atLeast"/>
        <w:ind w:left="390"/>
        <w:rPr>
          <w:rFonts w:cstheme="minorHAnsi"/>
        </w:rPr>
      </w:pPr>
      <w:r w:rsidRPr="00F967DA">
        <w:rPr>
          <w:rFonts w:cstheme="minorHAnsi"/>
        </w:rPr>
        <w:t>colds/flu</w:t>
      </w:r>
    </w:p>
    <w:p w14:paraId="53B704C4" w14:textId="77777777" w:rsidR="00F967DA" w:rsidRPr="00F967DA" w:rsidRDefault="00F967DA" w:rsidP="00F967DA">
      <w:pPr>
        <w:numPr>
          <w:ilvl w:val="0"/>
          <w:numId w:val="2"/>
        </w:numPr>
        <w:shd w:val="clear" w:color="auto" w:fill="FFFFFF"/>
        <w:spacing w:before="120" w:after="120" w:line="40" w:lineRule="atLeast"/>
        <w:ind w:left="390"/>
        <w:rPr>
          <w:rFonts w:cstheme="minorHAnsi"/>
        </w:rPr>
      </w:pPr>
      <w:r w:rsidRPr="00F967DA">
        <w:rPr>
          <w:rFonts w:cstheme="minorHAnsi"/>
        </w:rPr>
        <w:t>smoke (cigarette smoke, wood smoke from open fires, burn-offs or bushfires)</w:t>
      </w:r>
    </w:p>
    <w:p w14:paraId="2F3EBD61" w14:textId="77777777" w:rsidR="00F967DA" w:rsidRPr="00F967DA" w:rsidRDefault="00F967DA" w:rsidP="00F967DA">
      <w:pPr>
        <w:numPr>
          <w:ilvl w:val="0"/>
          <w:numId w:val="2"/>
        </w:numPr>
        <w:shd w:val="clear" w:color="auto" w:fill="FFFFFF"/>
        <w:spacing w:before="120" w:after="120" w:line="40" w:lineRule="atLeast"/>
        <w:ind w:left="390"/>
        <w:rPr>
          <w:rFonts w:cstheme="minorHAnsi"/>
        </w:rPr>
      </w:pPr>
      <w:r w:rsidRPr="00F967DA">
        <w:rPr>
          <w:rFonts w:cstheme="minorHAnsi"/>
        </w:rPr>
        <w:t>weather changes such as thunderstorms and cold, dry air</w:t>
      </w:r>
    </w:p>
    <w:p w14:paraId="14F3F47A" w14:textId="77777777" w:rsidR="00F967DA" w:rsidRPr="00F967DA" w:rsidRDefault="00F967DA" w:rsidP="00F967DA">
      <w:pPr>
        <w:numPr>
          <w:ilvl w:val="0"/>
          <w:numId w:val="2"/>
        </w:numPr>
        <w:shd w:val="clear" w:color="auto" w:fill="FFFFFF"/>
        <w:spacing w:before="120" w:after="120" w:line="40" w:lineRule="atLeast"/>
        <w:ind w:left="390"/>
        <w:rPr>
          <w:rFonts w:cstheme="minorHAnsi"/>
        </w:rPr>
      </w:pPr>
      <w:r w:rsidRPr="00F967DA">
        <w:rPr>
          <w:rFonts w:cstheme="minorHAnsi"/>
        </w:rPr>
        <w:t>house dust mites</w:t>
      </w:r>
    </w:p>
    <w:p w14:paraId="6DF6B5AC" w14:textId="77777777" w:rsidR="00F967DA" w:rsidRPr="00F967DA" w:rsidRDefault="00F967DA" w:rsidP="00F967DA">
      <w:pPr>
        <w:numPr>
          <w:ilvl w:val="0"/>
          <w:numId w:val="2"/>
        </w:numPr>
        <w:shd w:val="clear" w:color="auto" w:fill="FFFFFF"/>
        <w:spacing w:before="120" w:after="120" w:line="40" w:lineRule="atLeast"/>
        <w:ind w:left="390"/>
        <w:rPr>
          <w:rFonts w:cstheme="minorHAnsi"/>
        </w:rPr>
      </w:pPr>
      <w:r w:rsidRPr="00F967DA">
        <w:rPr>
          <w:rFonts w:cstheme="minorHAnsi"/>
        </w:rPr>
        <w:t>moulds</w:t>
      </w:r>
    </w:p>
    <w:p w14:paraId="2CA48105" w14:textId="77777777" w:rsidR="00F967DA" w:rsidRPr="00F967DA" w:rsidRDefault="00F967DA" w:rsidP="00F967DA">
      <w:pPr>
        <w:numPr>
          <w:ilvl w:val="0"/>
          <w:numId w:val="2"/>
        </w:numPr>
        <w:shd w:val="clear" w:color="auto" w:fill="FFFFFF"/>
        <w:spacing w:before="120" w:after="120" w:line="40" w:lineRule="atLeast"/>
        <w:ind w:left="390"/>
        <w:rPr>
          <w:rFonts w:cstheme="minorHAnsi"/>
        </w:rPr>
      </w:pPr>
      <w:r w:rsidRPr="00F967DA">
        <w:rPr>
          <w:rFonts w:cstheme="minorHAnsi"/>
        </w:rPr>
        <w:t>pollens </w:t>
      </w:r>
    </w:p>
    <w:p w14:paraId="3DF66845" w14:textId="77777777" w:rsidR="00F967DA" w:rsidRPr="00F967DA" w:rsidRDefault="00F967DA" w:rsidP="00F967DA">
      <w:pPr>
        <w:numPr>
          <w:ilvl w:val="0"/>
          <w:numId w:val="2"/>
        </w:numPr>
        <w:shd w:val="clear" w:color="auto" w:fill="FFFFFF"/>
        <w:spacing w:before="120" w:after="120" w:line="40" w:lineRule="atLeast"/>
        <w:ind w:left="390"/>
        <w:rPr>
          <w:rFonts w:cstheme="minorHAnsi"/>
        </w:rPr>
      </w:pPr>
      <w:r w:rsidRPr="00F967DA">
        <w:rPr>
          <w:rFonts w:cstheme="minorHAnsi"/>
        </w:rPr>
        <w:t>animals such as cats and dogs</w:t>
      </w:r>
    </w:p>
    <w:p w14:paraId="310AF589" w14:textId="77777777" w:rsidR="00F967DA" w:rsidRPr="00F967DA" w:rsidRDefault="00F967DA" w:rsidP="00F967DA">
      <w:pPr>
        <w:numPr>
          <w:ilvl w:val="0"/>
          <w:numId w:val="2"/>
        </w:numPr>
        <w:shd w:val="clear" w:color="auto" w:fill="FFFFFF"/>
        <w:spacing w:before="120" w:after="120" w:line="40" w:lineRule="atLeast"/>
        <w:ind w:left="390"/>
        <w:rPr>
          <w:rFonts w:cstheme="minorHAnsi"/>
        </w:rPr>
      </w:pPr>
      <w:r w:rsidRPr="00F967DA">
        <w:rPr>
          <w:rFonts w:cstheme="minorHAnsi"/>
        </w:rPr>
        <w:t>chemicals such as household cleaning products</w:t>
      </w:r>
    </w:p>
    <w:p w14:paraId="0C7A53C7" w14:textId="77777777" w:rsidR="00F967DA" w:rsidRPr="00F967DA" w:rsidRDefault="00F967DA" w:rsidP="00F967DA">
      <w:pPr>
        <w:numPr>
          <w:ilvl w:val="0"/>
          <w:numId w:val="2"/>
        </w:numPr>
        <w:shd w:val="clear" w:color="auto" w:fill="FFFFFF"/>
        <w:spacing w:before="120" w:after="120" w:line="40" w:lineRule="atLeast"/>
        <w:ind w:left="390"/>
        <w:rPr>
          <w:rFonts w:cstheme="minorHAnsi"/>
        </w:rPr>
      </w:pPr>
      <w:r w:rsidRPr="00F967DA">
        <w:rPr>
          <w:rFonts w:cstheme="minorHAnsi"/>
        </w:rPr>
        <w:lastRenderedPageBreak/>
        <w:t>deodorants (including perfumes, after-shaves, hair spray and aerosol deodorant sprays)</w:t>
      </w:r>
    </w:p>
    <w:p w14:paraId="4BECA5F3" w14:textId="77777777" w:rsidR="00F967DA" w:rsidRPr="00F967DA" w:rsidRDefault="00F967DA" w:rsidP="00F967DA">
      <w:pPr>
        <w:numPr>
          <w:ilvl w:val="0"/>
          <w:numId w:val="2"/>
        </w:numPr>
        <w:shd w:val="clear" w:color="auto" w:fill="FFFFFF"/>
        <w:spacing w:before="120" w:after="120" w:line="40" w:lineRule="atLeast"/>
        <w:ind w:left="390"/>
        <w:rPr>
          <w:rFonts w:cstheme="minorHAnsi"/>
        </w:rPr>
      </w:pPr>
      <w:r w:rsidRPr="00F967DA">
        <w:rPr>
          <w:rFonts w:cstheme="minorHAnsi"/>
        </w:rPr>
        <w:t>food chemicals / additives</w:t>
      </w:r>
    </w:p>
    <w:p w14:paraId="50A73F02" w14:textId="77777777" w:rsidR="00F967DA" w:rsidRPr="00F967DA" w:rsidRDefault="00F967DA" w:rsidP="00F967DA">
      <w:pPr>
        <w:numPr>
          <w:ilvl w:val="0"/>
          <w:numId w:val="2"/>
        </w:numPr>
        <w:shd w:val="clear" w:color="auto" w:fill="FFFFFF"/>
        <w:spacing w:before="120" w:after="120" w:line="40" w:lineRule="atLeast"/>
        <w:ind w:left="390"/>
        <w:rPr>
          <w:rFonts w:cstheme="minorHAnsi"/>
        </w:rPr>
      </w:pPr>
      <w:r w:rsidRPr="00F967DA">
        <w:rPr>
          <w:rFonts w:cstheme="minorHAnsi"/>
        </w:rPr>
        <w:t>certain medications (including aspirin and anti-inflammatories)</w:t>
      </w:r>
    </w:p>
    <w:p w14:paraId="3B290080" w14:textId="77777777" w:rsidR="00F967DA" w:rsidRPr="00F967DA" w:rsidRDefault="00F967DA" w:rsidP="00F967DA">
      <w:pPr>
        <w:numPr>
          <w:ilvl w:val="0"/>
          <w:numId w:val="2"/>
        </w:numPr>
        <w:shd w:val="clear" w:color="auto" w:fill="FFFFFF"/>
        <w:spacing w:before="120" w:after="120" w:line="40" w:lineRule="atLeast"/>
        <w:ind w:left="390"/>
        <w:rPr>
          <w:rFonts w:cstheme="minorHAnsi"/>
        </w:rPr>
      </w:pPr>
      <w:r w:rsidRPr="00F967DA">
        <w:rPr>
          <w:rFonts w:cstheme="minorHAnsi"/>
        </w:rPr>
        <w:t>emotions such as stress and laughter.</w:t>
      </w:r>
    </w:p>
    <w:p w14:paraId="2F0500FF" w14:textId="77777777" w:rsidR="00F967DA" w:rsidRPr="00F967DA" w:rsidRDefault="00F967DA" w:rsidP="00F967DA">
      <w:pPr>
        <w:shd w:val="clear" w:color="auto" w:fill="FFFFFF"/>
        <w:spacing w:before="120" w:after="120" w:line="120" w:lineRule="atLeast"/>
        <w:rPr>
          <w:rFonts w:cstheme="minorHAnsi"/>
        </w:rPr>
      </w:pPr>
      <w:r w:rsidRPr="00F967DA">
        <w:rPr>
          <w:rFonts w:cstheme="minorHAnsi"/>
        </w:rPr>
        <w:t xml:space="preserve">A detailed description of triggers can be found on the Asthma Foundation of Victoria website, see: </w:t>
      </w:r>
      <w:hyperlink r:id="rId7" w:anchor="2" w:history="1">
        <w:r w:rsidRPr="00F967DA">
          <w:rPr>
            <w:rStyle w:val="Hyperlink"/>
            <w:rFonts w:cstheme="minorHAnsi"/>
            <w:color w:val="auto"/>
          </w:rPr>
          <w:t>Other resources</w:t>
        </w:r>
      </w:hyperlink>
      <w:r w:rsidRPr="00F967DA">
        <w:rPr>
          <w:rFonts w:cstheme="minorHAnsi"/>
        </w:rPr>
        <w:t>.</w:t>
      </w:r>
    </w:p>
    <w:p w14:paraId="6E040FF3" w14:textId="77777777" w:rsidR="00F967DA" w:rsidRPr="00F967DA" w:rsidRDefault="00F967DA" w:rsidP="00F967DA">
      <w:pPr>
        <w:shd w:val="clear" w:color="auto" w:fill="FFFFFF"/>
        <w:spacing w:before="120" w:after="120" w:line="120" w:lineRule="atLeast"/>
        <w:rPr>
          <w:rFonts w:cstheme="minorHAnsi"/>
        </w:rPr>
      </w:pPr>
      <w:r w:rsidRPr="00F967DA">
        <w:rPr>
          <w:rFonts w:cstheme="minorHAnsi"/>
        </w:rPr>
        <w:t> </w:t>
      </w:r>
    </w:p>
    <w:p w14:paraId="2CE4CAE6" w14:textId="77777777" w:rsidR="00F967DA" w:rsidRPr="00F967DA" w:rsidRDefault="00F967DA" w:rsidP="00F967DA">
      <w:pPr>
        <w:shd w:val="clear" w:color="auto" w:fill="FFFFFF"/>
        <w:spacing w:after="300" w:line="270" w:lineRule="atLeast"/>
        <w:rPr>
          <w:rFonts w:cstheme="minorHAnsi"/>
          <w:b/>
        </w:rPr>
      </w:pPr>
      <w:r w:rsidRPr="00F967DA">
        <w:rPr>
          <w:rFonts w:cstheme="minorHAnsi"/>
          <w:b/>
        </w:rPr>
        <w:t>Strategies;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78"/>
        <w:gridCol w:w="7488"/>
      </w:tblGrid>
      <w:tr w:rsidR="00F967DA" w:rsidRPr="00F967DA" w14:paraId="10675E9C" w14:textId="77777777" w:rsidTr="00131D95">
        <w:trPr>
          <w:tblHeader/>
          <w:tblCellSpacing w:w="15" w:type="dxa"/>
        </w:trPr>
        <w:tc>
          <w:tcPr>
            <w:tcW w:w="0" w:type="auto"/>
            <w:shd w:val="clear" w:color="auto" w:fill="F7F7F7"/>
            <w:tcMar>
              <w:top w:w="180" w:type="dxa"/>
              <w:left w:w="0" w:type="dxa"/>
              <w:bottom w:w="180" w:type="dxa"/>
              <w:right w:w="0" w:type="dxa"/>
            </w:tcMar>
            <w:vAlign w:val="bottom"/>
            <w:hideMark/>
          </w:tcPr>
          <w:p w14:paraId="6048A980" w14:textId="77777777" w:rsidR="00F967DA" w:rsidRPr="00F967DA" w:rsidRDefault="00F967DA" w:rsidP="00131D95">
            <w:pPr>
              <w:spacing w:after="450"/>
              <w:rPr>
                <w:rFonts w:cstheme="minorHAnsi"/>
              </w:rPr>
            </w:pPr>
            <w:r w:rsidRPr="00F967DA">
              <w:rPr>
                <w:rFonts w:cstheme="minorHAnsi"/>
              </w:rPr>
              <w:t>Strategy</w:t>
            </w:r>
          </w:p>
        </w:tc>
        <w:tc>
          <w:tcPr>
            <w:tcW w:w="0" w:type="auto"/>
            <w:shd w:val="clear" w:color="auto" w:fill="F7F7F7"/>
            <w:tcMar>
              <w:top w:w="180" w:type="dxa"/>
              <w:left w:w="0" w:type="dxa"/>
              <w:bottom w:w="180" w:type="dxa"/>
              <w:right w:w="0" w:type="dxa"/>
            </w:tcMar>
            <w:vAlign w:val="bottom"/>
            <w:hideMark/>
          </w:tcPr>
          <w:p w14:paraId="5E9B8C6F" w14:textId="77777777" w:rsidR="00F967DA" w:rsidRPr="00F967DA" w:rsidRDefault="00F967DA" w:rsidP="00131D95">
            <w:pPr>
              <w:spacing w:after="450"/>
              <w:rPr>
                <w:rFonts w:cstheme="minorHAnsi"/>
              </w:rPr>
            </w:pPr>
            <w:r w:rsidRPr="00F967DA">
              <w:rPr>
                <w:rFonts w:cstheme="minorHAnsi"/>
              </w:rPr>
              <w:t>Description/Action</w:t>
            </w:r>
          </w:p>
        </w:tc>
      </w:tr>
      <w:tr w:rsidR="00F967DA" w:rsidRPr="00F967DA" w14:paraId="2353B5DC" w14:textId="77777777" w:rsidTr="00131D95">
        <w:trPr>
          <w:tblCellSpacing w:w="15" w:type="dxa"/>
        </w:trPr>
        <w:tc>
          <w:tcPr>
            <w:tcW w:w="0" w:type="auto"/>
            <w:tcMar>
              <w:top w:w="90" w:type="dxa"/>
              <w:left w:w="90" w:type="dxa"/>
              <w:bottom w:w="90" w:type="dxa"/>
              <w:right w:w="150" w:type="dxa"/>
            </w:tcMar>
            <w:hideMark/>
          </w:tcPr>
          <w:p w14:paraId="68A549CE" w14:textId="77777777" w:rsidR="00F967DA" w:rsidRPr="00F967DA" w:rsidRDefault="00F967DA" w:rsidP="00131D95">
            <w:pPr>
              <w:spacing w:after="450"/>
              <w:rPr>
                <w:rFonts w:cstheme="minorHAnsi"/>
              </w:rPr>
            </w:pPr>
            <w:r w:rsidRPr="00F967DA">
              <w:rPr>
                <w:rFonts w:cstheme="minorHAnsi"/>
              </w:rPr>
              <w:t>​School Asthma Policy</w:t>
            </w:r>
          </w:p>
        </w:tc>
        <w:tc>
          <w:tcPr>
            <w:tcW w:w="0" w:type="auto"/>
            <w:tcMar>
              <w:top w:w="90" w:type="dxa"/>
              <w:left w:w="90" w:type="dxa"/>
              <w:bottom w:w="90" w:type="dxa"/>
              <w:right w:w="150" w:type="dxa"/>
            </w:tcMar>
            <w:hideMark/>
          </w:tcPr>
          <w:p w14:paraId="280D5A73" w14:textId="77777777" w:rsidR="00F967DA" w:rsidRPr="00F967DA" w:rsidRDefault="00F967DA" w:rsidP="00131D95">
            <w:pPr>
              <w:spacing w:after="300" w:line="270" w:lineRule="atLeast"/>
              <w:rPr>
                <w:rFonts w:cstheme="minorHAnsi"/>
              </w:rPr>
            </w:pPr>
            <w:r w:rsidRPr="00F967DA">
              <w:rPr>
                <w:rFonts w:cstheme="minorHAnsi"/>
              </w:rPr>
              <w:t>​A school based policy describing the school’s support for students with asthma.</w:t>
            </w:r>
          </w:p>
        </w:tc>
      </w:tr>
      <w:tr w:rsidR="00F967DA" w:rsidRPr="00F967DA" w14:paraId="5C5751A1" w14:textId="77777777" w:rsidTr="00F967DA">
        <w:trPr>
          <w:trHeight w:val="1561"/>
          <w:tblCellSpacing w:w="15" w:type="dxa"/>
        </w:trPr>
        <w:tc>
          <w:tcPr>
            <w:tcW w:w="0" w:type="auto"/>
            <w:tcMar>
              <w:top w:w="90" w:type="dxa"/>
              <w:left w:w="90" w:type="dxa"/>
              <w:bottom w:w="90" w:type="dxa"/>
              <w:right w:w="150" w:type="dxa"/>
            </w:tcMar>
            <w:hideMark/>
          </w:tcPr>
          <w:p w14:paraId="5D7488B8" w14:textId="77777777" w:rsidR="00F967DA" w:rsidRPr="00F967DA" w:rsidRDefault="00F967DA" w:rsidP="00131D95">
            <w:pPr>
              <w:rPr>
                <w:rFonts w:cstheme="minorHAnsi"/>
              </w:rPr>
            </w:pPr>
            <w:r w:rsidRPr="00F967DA">
              <w:rPr>
                <w:rFonts w:cstheme="minorHAnsi"/>
              </w:rPr>
              <w:t>​Communication Plan</w:t>
            </w:r>
          </w:p>
        </w:tc>
        <w:tc>
          <w:tcPr>
            <w:tcW w:w="0" w:type="auto"/>
            <w:tcMar>
              <w:top w:w="90" w:type="dxa"/>
              <w:left w:w="90" w:type="dxa"/>
              <w:bottom w:w="90" w:type="dxa"/>
              <w:right w:w="150" w:type="dxa"/>
            </w:tcMar>
            <w:hideMark/>
          </w:tcPr>
          <w:p w14:paraId="5AADE5D7" w14:textId="77777777" w:rsidR="00F967DA" w:rsidRPr="00F967DA" w:rsidRDefault="00F967DA" w:rsidP="00131D95">
            <w:pPr>
              <w:spacing w:after="300" w:line="270" w:lineRule="atLeast"/>
              <w:rPr>
                <w:rFonts w:cstheme="minorHAnsi"/>
              </w:rPr>
            </w:pPr>
            <w:r w:rsidRPr="00F967DA">
              <w:rPr>
                <w:rFonts w:cstheme="minorHAnsi"/>
              </w:rPr>
              <w:t xml:space="preserve">​Information disseminated to all school staff, students and parents about asthma and the School’s Asthma Policy.   (The Asthma Foundation of Victoria also has Asthma First Aid posters available to schools for free which should be displayed in the staff room, sick room and areas where asthma attacks are likely to occur or be treated.)  </w:t>
            </w:r>
          </w:p>
        </w:tc>
      </w:tr>
      <w:tr w:rsidR="00F967DA" w:rsidRPr="00F967DA" w14:paraId="5C120211" w14:textId="77777777" w:rsidTr="00131D95">
        <w:trPr>
          <w:tblCellSpacing w:w="15" w:type="dxa"/>
        </w:trPr>
        <w:tc>
          <w:tcPr>
            <w:tcW w:w="0" w:type="auto"/>
            <w:tcMar>
              <w:top w:w="90" w:type="dxa"/>
              <w:left w:w="90" w:type="dxa"/>
              <w:bottom w:w="90" w:type="dxa"/>
              <w:right w:w="150" w:type="dxa"/>
            </w:tcMar>
            <w:hideMark/>
          </w:tcPr>
          <w:p w14:paraId="1CE3763E" w14:textId="77777777" w:rsidR="00F967DA" w:rsidRPr="00F967DA" w:rsidRDefault="00F967DA" w:rsidP="00131D95">
            <w:pPr>
              <w:rPr>
                <w:rFonts w:cstheme="minorHAnsi"/>
              </w:rPr>
            </w:pPr>
            <w:r w:rsidRPr="00F967DA">
              <w:rPr>
                <w:rFonts w:cstheme="minorHAnsi"/>
              </w:rPr>
              <w:t>​Emergency Response Plan</w:t>
            </w:r>
          </w:p>
        </w:tc>
        <w:tc>
          <w:tcPr>
            <w:tcW w:w="0" w:type="auto"/>
            <w:tcMar>
              <w:top w:w="90" w:type="dxa"/>
              <w:left w:w="90" w:type="dxa"/>
              <w:bottom w:w="90" w:type="dxa"/>
              <w:right w:w="150" w:type="dxa"/>
            </w:tcMar>
            <w:hideMark/>
          </w:tcPr>
          <w:p w14:paraId="5D3BD973" w14:textId="77777777" w:rsidR="00F967DA" w:rsidRPr="00F967DA" w:rsidRDefault="00F967DA" w:rsidP="00131D95">
            <w:pPr>
              <w:spacing w:after="300" w:line="270" w:lineRule="atLeast"/>
              <w:rPr>
                <w:rFonts w:cstheme="minorHAnsi"/>
              </w:rPr>
            </w:pPr>
            <w:r w:rsidRPr="00F967DA">
              <w:rPr>
                <w:rFonts w:cstheme="minorHAnsi"/>
              </w:rPr>
              <w:t>​Procedures for an emergency response to a severe / life-threatening asthma attack for all in-school and out-of-school activities. In all life-threatening situations an ambulance will be called and the parents/emergency contact notified.</w:t>
            </w:r>
          </w:p>
        </w:tc>
      </w:tr>
      <w:tr w:rsidR="00F967DA" w:rsidRPr="00F967DA" w14:paraId="5732C017" w14:textId="77777777" w:rsidTr="00131D95">
        <w:trPr>
          <w:tblCellSpacing w:w="15" w:type="dxa"/>
        </w:trPr>
        <w:tc>
          <w:tcPr>
            <w:tcW w:w="0" w:type="auto"/>
            <w:tcMar>
              <w:top w:w="90" w:type="dxa"/>
              <w:left w:w="90" w:type="dxa"/>
              <w:bottom w:w="90" w:type="dxa"/>
              <w:right w:w="150" w:type="dxa"/>
            </w:tcMar>
            <w:hideMark/>
          </w:tcPr>
          <w:p w14:paraId="39E63898" w14:textId="77777777" w:rsidR="00F967DA" w:rsidRPr="00F967DA" w:rsidRDefault="00F967DA" w:rsidP="00131D95">
            <w:pPr>
              <w:spacing w:before="120" w:after="120" w:line="40" w:lineRule="atLeast"/>
              <w:rPr>
                <w:rFonts w:cstheme="minorHAnsi"/>
              </w:rPr>
            </w:pPr>
            <w:r w:rsidRPr="00F967DA">
              <w:rPr>
                <w:rFonts w:cstheme="minorHAnsi"/>
              </w:rPr>
              <w:t>​Individual Asthma Action Plans (for each student diagnosed with asthma)</w:t>
            </w:r>
          </w:p>
        </w:tc>
        <w:tc>
          <w:tcPr>
            <w:tcW w:w="0" w:type="auto"/>
            <w:tcMar>
              <w:top w:w="90" w:type="dxa"/>
              <w:left w:w="90" w:type="dxa"/>
              <w:bottom w:w="90" w:type="dxa"/>
              <w:right w:w="150" w:type="dxa"/>
            </w:tcMar>
            <w:hideMark/>
          </w:tcPr>
          <w:p w14:paraId="5015E0B5" w14:textId="77777777" w:rsidR="00F967DA" w:rsidRPr="00F967DA" w:rsidRDefault="00F967DA" w:rsidP="00131D95">
            <w:pPr>
              <w:spacing w:before="120" w:after="120" w:line="40" w:lineRule="atLeast"/>
              <w:rPr>
                <w:rFonts w:cstheme="minorHAnsi"/>
              </w:rPr>
            </w:pPr>
            <w:r w:rsidRPr="00F967DA">
              <w:rPr>
                <w:rFonts w:cstheme="minorHAnsi"/>
              </w:rPr>
              <w:t>​Parents must provide the school with an Asthma Action Plan completed by the student’s medical practitioner. The plan must outline the students known triggers and the emergency procedures to be taken in the event of an asthma flare-up or attack.</w:t>
            </w:r>
          </w:p>
          <w:p w14:paraId="725A5026" w14:textId="77777777" w:rsidR="00F967DA" w:rsidRPr="00F967DA" w:rsidRDefault="00F967DA" w:rsidP="00131D95">
            <w:pPr>
              <w:spacing w:before="120" w:after="120" w:line="40" w:lineRule="atLeast"/>
              <w:rPr>
                <w:rFonts w:cstheme="minorHAnsi"/>
              </w:rPr>
            </w:pPr>
            <w:r w:rsidRPr="00F967DA">
              <w:rPr>
                <w:rFonts w:cstheme="minorHAnsi"/>
              </w:rPr>
              <w:t>The Asthma Action Plan for Victorian schools should be completed/reviewed annually for each student with asthma and contain</w:t>
            </w:r>
          </w:p>
          <w:p w14:paraId="0DC1BE30" w14:textId="77777777" w:rsidR="00F967DA" w:rsidRPr="00F967DA" w:rsidRDefault="00F967DA" w:rsidP="00F967DA">
            <w:pPr>
              <w:numPr>
                <w:ilvl w:val="0"/>
                <w:numId w:val="3"/>
              </w:numPr>
              <w:tabs>
                <w:tab w:val="clear" w:pos="720"/>
              </w:tabs>
              <w:spacing w:before="120" w:after="120" w:line="40" w:lineRule="atLeast"/>
              <w:ind w:left="390"/>
              <w:rPr>
                <w:rFonts w:cstheme="minorHAnsi"/>
              </w:rPr>
            </w:pPr>
            <w:r w:rsidRPr="00F967DA">
              <w:rPr>
                <w:rFonts w:cstheme="minorHAnsi"/>
              </w:rPr>
              <w:t>the prescribed medication taken and when it is to be administered e.g.: - on a regular basis - as premedication to exercise - if the student is experiencing symptoms</w:t>
            </w:r>
          </w:p>
          <w:p w14:paraId="5CA9FEFE" w14:textId="77777777" w:rsidR="00F967DA" w:rsidRPr="00F967DA" w:rsidRDefault="00F967DA" w:rsidP="00F967DA">
            <w:pPr>
              <w:numPr>
                <w:ilvl w:val="0"/>
                <w:numId w:val="3"/>
              </w:numPr>
              <w:tabs>
                <w:tab w:val="clear" w:pos="720"/>
              </w:tabs>
              <w:spacing w:before="120" w:after="120" w:line="40" w:lineRule="atLeast"/>
              <w:ind w:left="390"/>
              <w:rPr>
                <w:rFonts w:cstheme="minorHAnsi"/>
              </w:rPr>
            </w:pPr>
            <w:r w:rsidRPr="00F967DA">
              <w:rPr>
                <w:rFonts w:cstheme="minorHAnsi"/>
              </w:rPr>
              <w:t>emergency contact details</w:t>
            </w:r>
          </w:p>
          <w:p w14:paraId="00A84206" w14:textId="77777777" w:rsidR="00F967DA" w:rsidRPr="00F967DA" w:rsidRDefault="00F967DA" w:rsidP="00F967DA">
            <w:pPr>
              <w:numPr>
                <w:ilvl w:val="0"/>
                <w:numId w:val="3"/>
              </w:numPr>
              <w:tabs>
                <w:tab w:val="clear" w:pos="720"/>
              </w:tabs>
              <w:spacing w:before="120" w:after="120" w:line="40" w:lineRule="atLeast"/>
              <w:ind w:left="390"/>
              <w:rPr>
                <w:rFonts w:cstheme="minorHAnsi"/>
              </w:rPr>
            </w:pPr>
            <w:r w:rsidRPr="00F967DA">
              <w:rPr>
                <w:rFonts w:cstheme="minorHAnsi"/>
              </w:rPr>
              <w:t>contact details of the student’s medical/health practitioner</w:t>
            </w:r>
          </w:p>
          <w:p w14:paraId="51F99B4C" w14:textId="77777777" w:rsidR="00F967DA" w:rsidRPr="00F967DA" w:rsidRDefault="00F967DA" w:rsidP="00F967DA">
            <w:pPr>
              <w:numPr>
                <w:ilvl w:val="0"/>
                <w:numId w:val="3"/>
              </w:numPr>
              <w:tabs>
                <w:tab w:val="clear" w:pos="720"/>
              </w:tabs>
              <w:spacing w:before="120" w:after="120" w:line="40" w:lineRule="atLeast"/>
              <w:ind w:left="390"/>
              <w:rPr>
                <w:rFonts w:cstheme="minorHAnsi"/>
              </w:rPr>
            </w:pPr>
            <w:r w:rsidRPr="00F967DA">
              <w:rPr>
                <w:rFonts w:cstheme="minorHAnsi"/>
              </w:rPr>
              <w:t xml:space="preserve">details about deteriorating asthma </w:t>
            </w:r>
            <w:proofErr w:type="gramStart"/>
            <w:r w:rsidRPr="00F967DA">
              <w:rPr>
                <w:rFonts w:cstheme="minorHAnsi"/>
              </w:rPr>
              <w:t>including:-</w:t>
            </w:r>
            <w:proofErr w:type="gramEnd"/>
            <w:r w:rsidRPr="00F967DA">
              <w:rPr>
                <w:rFonts w:cstheme="minorHAnsi"/>
              </w:rPr>
              <w:t xml:space="preserve"> signs to recognise worsening symptoms - what to do during an attack - medication to be used.</w:t>
            </w:r>
          </w:p>
          <w:p w14:paraId="6FC79883" w14:textId="77777777" w:rsidR="00F967DA" w:rsidRPr="00F967DA" w:rsidRDefault="00F967DA" w:rsidP="00131D95">
            <w:pPr>
              <w:spacing w:before="120" w:after="120" w:line="40" w:lineRule="atLeast"/>
              <w:rPr>
                <w:rFonts w:cstheme="minorHAnsi"/>
              </w:rPr>
            </w:pPr>
            <w:r w:rsidRPr="00F967DA">
              <w:rPr>
                <w:rFonts w:cstheme="minorHAnsi"/>
              </w:rPr>
              <w:t>(For the Asthma Action Plans for Victorian Schools, see Asthma Foundation of Victoria in Other resources.)</w:t>
            </w:r>
          </w:p>
        </w:tc>
      </w:tr>
      <w:tr w:rsidR="00F967DA" w:rsidRPr="00F967DA" w14:paraId="5F639F04" w14:textId="77777777" w:rsidTr="00131D95">
        <w:trPr>
          <w:tblCellSpacing w:w="15" w:type="dxa"/>
        </w:trPr>
        <w:tc>
          <w:tcPr>
            <w:tcW w:w="0" w:type="auto"/>
            <w:tcMar>
              <w:top w:w="90" w:type="dxa"/>
              <w:left w:w="90" w:type="dxa"/>
              <w:bottom w:w="90" w:type="dxa"/>
              <w:right w:w="150" w:type="dxa"/>
            </w:tcMar>
            <w:hideMark/>
          </w:tcPr>
          <w:p w14:paraId="51001EC7" w14:textId="77777777" w:rsidR="00F967DA" w:rsidRPr="00F967DA" w:rsidRDefault="00F967DA" w:rsidP="00131D95">
            <w:pPr>
              <w:rPr>
                <w:rFonts w:cstheme="minorHAnsi"/>
              </w:rPr>
            </w:pPr>
            <w:r w:rsidRPr="00F967DA">
              <w:rPr>
                <w:rFonts w:cstheme="minorHAnsi"/>
              </w:rPr>
              <w:t>​Student Health Support Plan</w:t>
            </w:r>
          </w:p>
        </w:tc>
        <w:tc>
          <w:tcPr>
            <w:tcW w:w="0" w:type="auto"/>
            <w:tcMar>
              <w:top w:w="90" w:type="dxa"/>
              <w:left w:w="90" w:type="dxa"/>
              <w:bottom w:w="90" w:type="dxa"/>
              <w:right w:w="150" w:type="dxa"/>
            </w:tcMar>
            <w:hideMark/>
          </w:tcPr>
          <w:p w14:paraId="0CA98BC4" w14:textId="77777777" w:rsidR="00F967DA" w:rsidRPr="00F967DA" w:rsidRDefault="00F967DA" w:rsidP="00131D95">
            <w:pPr>
              <w:spacing w:after="300" w:line="270" w:lineRule="atLeast"/>
              <w:rPr>
                <w:rFonts w:cstheme="minorHAnsi"/>
              </w:rPr>
            </w:pPr>
            <w:r w:rsidRPr="00F967DA">
              <w:rPr>
                <w:rFonts w:cstheme="minorHAnsi"/>
              </w:rPr>
              <w:t xml:space="preserve">​An individual plan for each student diagnosed with asthma, developed in consultation with the student's parents. These plans include the Individual Asthma Action Plan. </w:t>
            </w:r>
          </w:p>
        </w:tc>
      </w:tr>
      <w:tr w:rsidR="00F967DA" w:rsidRPr="00F967DA" w14:paraId="08D0FF70" w14:textId="77777777" w:rsidTr="00131D95">
        <w:trPr>
          <w:tblCellSpacing w:w="15" w:type="dxa"/>
        </w:trPr>
        <w:tc>
          <w:tcPr>
            <w:tcW w:w="0" w:type="auto"/>
            <w:tcMar>
              <w:top w:w="90" w:type="dxa"/>
              <w:left w:w="90" w:type="dxa"/>
              <w:bottom w:w="90" w:type="dxa"/>
              <w:right w:w="150" w:type="dxa"/>
            </w:tcMar>
            <w:hideMark/>
          </w:tcPr>
          <w:p w14:paraId="0BD83ADE" w14:textId="77777777" w:rsidR="00F967DA" w:rsidRPr="00F967DA" w:rsidRDefault="00F967DA" w:rsidP="00131D95">
            <w:pPr>
              <w:rPr>
                <w:rFonts w:cstheme="minorHAnsi"/>
              </w:rPr>
            </w:pPr>
            <w:r w:rsidRPr="00F967DA">
              <w:rPr>
                <w:rFonts w:cstheme="minorHAnsi"/>
              </w:rPr>
              <w:lastRenderedPageBreak/>
              <w:t>​Asthma Training for school staff</w:t>
            </w:r>
          </w:p>
        </w:tc>
        <w:tc>
          <w:tcPr>
            <w:tcW w:w="0" w:type="auto"/>
            <w:tcMar>
              <w:top w:w="90" w:type="dxa"/>
              <w:left w:w="90" w:type="dxa"/>
              <w:bottom w:w="90" w:type="dxa"/>
              <w:right w:w="150" w:type="dxa"/>
            </w:tcMar>
            <w:hideMark/>
          </w:tcPr>
          <w:p w14:paraId="01570509" w14:textId="77777777" w:rsidR="00F967DA" w:rsidRPr="00F967DA" w:rsidRDefault="00F967DA" w:rsidP="00131D95">
            <w:pPr>
              <w:spacing w:after="300" w:line="270" w:lineRule="atLeast"/>
              <w:rPr>
                <w:rFonts w:cstheme="minorHAnsi"/>
              </w:rPr>
            </w:pPr>
            <w:r w:rsidRPr="00F967DA">
              <w:rPr>
                <w:rFonts w:cstheme="minorHAnsi"/>
              </w:rPr>
              <w:t xml:space="preserve">​All school staff with a direct duty of care responsibility for students will be trained in being able to manage an asthma emergency appropriately. </w:t>
            </w:r>
          </w:p>
          <w:p w14:paraId="0268C818" w14:textId="77777777" w:rsidR="00F967DA" w:rsidRPr="00F967DA" w:rsidRDefault="00F967DA" w:rsidP="00131D95">
            <w:pPr>
              <w:spacing w:after="300" w:line="270" w:lineRule="atLeast"/>
              <w:rPr>
                <w:rFonts w:cstheme="minorHAnsi"/>
              </w:rPr>
            </w:pPr>
            <w:r w:rsidRPr="00F967DA">
              <w:rPr>
                <w:rFonts w:cstheme="minorHAnsi"/>
              </w:rPr>
              <w:t>Training should be conducted at least every three years. This can be face-to-face or online. More formal, accredited training should be completed by staff in a direct role of health and wellbeing support.</w:t>
            </w:r>
          </w:p>
        </w:tc>
      </w:tr>
      <w:tr w:rsidR="00F967DA" w:rsidRPr="00F967DA" w14:paraId="38763E6B" w14:textId="77777777" w:rsidTr="00131D95">
        <w:trPr>
          <w:tblCellSpacing w:w="15" w:type="dxa"/>
        </w:trPr>
        <w:tc>
          <w:tcPr>
            <w:tcW w:w="0" w:type="auto"/>
            <w:tcMar>
              <w:top w:w="90" w:type="dxa"/>
              <w:left w:w="90" w:type="dxa"/>
              <w:bottom w:w="90" w:type="dxa"/>
              <w:right w:w="150" w:type="dxa"/>
            </w:tcMar>
            <w:hideMark/>
          </w:tcPr>
          <w:p w14:paraId="54E42BEF" w14:textId="77777777" w:rsidR="00F967DA" w:rsidRPr="00F967DA" w:rsidRDefault="00F967DA" w:rsidP="00131D95">
            <w:pPr>
              <w:spacing w:before="120" w:after="120" w:line="40" w:lineRule="atLeast"/>
              <w:rPr>
                <w:rFonts w:cstheme="minorHAnsi"/>
              </w:rPr>
            </w:pPr>
            <w:r w:rsidRPr="00F967DA">
              <w:rPr>
                <w:rFonts w:cstheme="minorHAnsi"/>
              </w:rPr>
              <w:t>​Annual Asthma Briefing for all staff</w:t>
            </w:r>
          </w:p>
        </w:tc>
        <w:tc>
          <w:tcPr>
            <w:tcW w:w="0" w:type="auto"/>
            <w:tcMar>
              <w:top w:w="90" w:type="dxa"/>
              <w:left w:w="90" w:type="dxa"/>
              <w:bottom w:w="90" w:type="dxa"/>
              <w:right w:w="150" w:type="dxa"/>
            </w:tcMar>
            <w:hideMark/>
          </w:tcPr>
          <w:p w14:paraId="507662E3" w14:textId="77777777" w:rsidR="00F967DA" w:rsidRPr="00F967DA" w:rsidRDefault="00F967DA" w:rsidP="00131D95">
            <w:pPr>
              <w:spacing w:before="120" w:after="120" w:line="40" w:lineRule="atLeast"/>
              <w:rPr>
                <w:rFonts w:cstheme="minorHAnsi"/>
              </w:rPr>
            </w:pPr>
            <w:r w:rsidRPr="00F967DA">
              <w:rPr>
                <w:rFonts w:cstheme="minorHAnsi"/>
              </w:rPr>
              <w:t>​Glenrowan/Winton Primary School will conduct an annual Asthma Briefing at the beginning of the school year on:</w:t>
            </w:r>
          </w:p>
          <w:p w14:paraId="68BC70E2" w14:textId="77777777" w:rsidR="00F967DA" w:rsidRPr="00F967DA" w:rsidRDefault="00F967DA" w:rsidP="00F967DA">
            <w:pPr>
              <w:numPr>
                <w:ilvl w:val="0"/>
                <w:numId w:val="4"/>
              </w:numPr>
              <w:spacing w:before="120" w:after="120" w:line="40" w:lineRule="atLeast"/>
              <w:ind w:left="390"/>
              <w:rPr>
                <w:rFonts w:cstheme="minorHAnsi"/>
              </w:rPr>
            </w:pPr>
            <w:r w:rsidRPr="00F967DA">
              <w:rPr>
                <w:rFonts w:cstheme="minorHAnsi"/>
              </w:rPr>
              <w:t>the school's asthma management policy</w:t>
            </w:r>
          </w:p>
          <w:p w14:paraId="204386D0" w14:textId="77777777" w:rsidR="00F967DA" w:rsidRPr="00F967DA" w:rsidRDefault="00F967DA" w:rsidP="00F967DA">
            <w:pPr>
              <w:numPr>
                <w:ilvl w:val="0"/>
                <w:numId w:val="4"/>
              </w:numPr>
              <w:tabs>
                <w:tab w:val="clear" w:pos="720"/>
              </w:tabs>
              <w:spacing w:before="120" w:after="120" w:line="40" w:lineRule="atLeast"/>
              <w:ind w:left="390"/>
              <w:rPr>
                <w:rFonts w:cstheme="minorHAnsi"/>
              </w:rPr>
            </w:pPr>
            <w:r w:rsidRPr="00F967DA">
              <w:rPr>
                <w:rFonts w:cstheme="minorHAnsi"/>
              </w:rPr>
              <w:t>causes, symptoms and treatment of asthma</w:t>
            </w:r>
          </w:p>
          <w:p w14:paraId="5997A4F0" w14:textId="77777777" w:rsidR="00F967DA" w:rsidRPr="00F967DA" w:rsidRDefault="00F967DA" w:rsidP="00F967DA">
            <w:pPr>
              <w:numPr>
                <w:ilvl w:val="0"/>
                <w:numId w:val="4"/>
              </w:numPr>
              <w:tabs>
                <w:tab w:val="clear" w:pos="720"/>
              </w:tabs>
              <w:spacing w:before="120" w:after="120" w:line="40" w:lineRule="atLeast"/>
              <w:ind w:left="390"/>
              <w:rPr>
                <w:rFonts w:cstheme="minorHAnsi"/>
              </w:rPr>
            </w:pPr>
            <w:r w:rsidRPr="00F967DA">
              <w:rPr>
                <w:rFonts w:cstheme="minorHAnsi"/>
              </w:rPr>
              <w:t>the identities of students diagnosed with asthma and where their medication is located</w:t>
            </w:r>
          </w:p>
          <w:p w14:paraId="299F810D" w14:textId="77777777" w:rsidR="00F967DA" w:rsidRPr="00F967DA" w:rsidRDefault="00F967DA" w:rsidP="00F967DA">
            <w:pPr>
              <w:numPr>
                <w:ilvl w:val="0"/>
                <w:numId w:val="4"/>
              </w:numPr>
              <w:tabs>
                <w:tab w:val="clear" w:pos="720"/>
              </w:tabs>
              <w:spacing w:before="120" w:after="120" w:line="40" w:lineRule="atLeast"/>
              <w:ind w:left="390"/>
              <w:rPr>
                <w:rFonts w:cstheme="minorHAnsi"/>
              </w:rPr>
            </w:pPr>
            <w:r w:rsidRPr="00F967DA">
              <w:rPr>
                <w:rFonts w:cstheme="minorHAnsi"/>
              </w:rPr>
              <w:t>how to use a puffer and spacer</w:t>
            </w:r>
          </w:p>
          <w:p w14:paraId="67269ED8" w14:textId="77777777" w:rsidR="00F967DA" w:rsidRPr="00F967DA" w:rsidRDefault="00F967DA" w:rsidP="00F967DA">
            <w:pPr>
              <w:numPr>
                <w:ilvl w:val="0"/>
                <w:numId w:val="4"/>
              </w:numPr>
              <w:tabs>
                <w:tab w:val="clear" w:pos="720"/>
              </w:tabs>
              <w:spacing w:before="120" w:after="120" w:line="40" w:lineRule="atLeast"/>
              <w:ind w:left="390"/>
              <w:rPr>
                <w:rFonts w:cstheme="minorHAnsi"/>
              </w:rPr>
            </w:pPr>
            <w:r w:rsidRPr="00F967DA">
              <w:rPr>
                <w:rFonts w:cstheme="minorHAnsi"/>
              </w:rPr>
              <w:t>the school's general first aid and emergency response procedures</w:t>
            </w:r>
          </w:p>
          <w:p w14:paraId="4FA8BD7A" w14:textId="77777777" w:rsidR="00F967DA" w:rsidRPr="00F967DA" w:rsidRDefault="00F967DA" w:rsidP="00F967DA">
            <w:pPr>
              <w:numPr>
                <w:ilvl w:val="0"/>
                <w:numId w:val="4"/>
              </w:numPr>
              <w:tabs>
                <w:tab w:val="clear" w:pos="720"/>
              </w:tabs>
              <w:spacing w:before="120" w:after="120" w:line="40" w:lineRule="atLeast"/>
              <w:ind w:left="390"/>
              <w:rPr>
                <w:rFonts w:cstheme="minorHAnsi"/>
              </w:rPr>
            </w:pPr>
            <w:r w:rsidRPr="00F967DA">
              <w:rPr>
                <w:rFonts w:cstheme="minorHAnsi"/>
              </w:rPr>
              <w:t>the location of, and access to, reliever medication that has been provided by parents or the Asthma Emergency Kits.</w:t>
            </w:r>
          </w:p>
          <w:p w14:paraId="1779D893" w14:textId="77777777" w:rsidR="00F967DA" w:rsidRPr="00F967DA" w:rsidRDefault="00F967DA" w:rsidP="00131D95">
            <w:pPr>
              <w:spacing w:before="120" w:after="120" w:line="40" w:lineRule="atLeast"/>
              <w:rPr>
                <w:rFonts w:cstheme="minorHAnsi"/>
              </w:rPr>
            </w:pPr>
          </w:p>
        </w:tc>
      </w:tr>
      <w:tr w:rsidR="00F967DA" w:rsidRPr="00F967DA" w14:paraId="71B4857E" w14:textId="77777777" w:rsidTr="00131D95">
        <w:trPr>
          <w:tblCellSpacing w:w="15" w:type="dxa"/>
        </w:trPr>
        <w:tc>
          <w:tcPr>
            <w:tcW w:w="0" w:type="auto"/>
            <w:tcMar>
              <w:top w:w="90" w:type="dxa"/>
              <w:left w:w="90" w:type="dxa"/>
              <w:bottom w:w="90" w:type="dxa"/>
              <w:right w:w="150" w:type="dxa"/>
            </w:tcMar>
            <w:hideMark/>
          </w:tcPr>
          <w:p w14:paraId="2B455F7F" w14:textId="77777777" w:rsidR="00F967DA" w:rsidRPr="00F967DA" w:rsidRDefault="00F967DA" w:rsidP="00131D95">
            <w:pPr>
              <w:spacing w:before="120" w:after="120" w:line="40" w:lineRule="atLeast"/>
              <w:rPr>
                <w:rFonts w:cstheme="minorHAnsi"/>
              </w:rPr>
            </w:pPr>
            <w:r w:rsidRPr="00F967DA">
              <w:rPr>
                <w:rFonts w:cstheme="minorHAnsi"/>
              </w:rPr>
              <w:t>​Reducing asthma triggers</w:t>
            </w:r>
          </w:p>
        </w:tc>
        <w:tc>
          <w:tcPr>
            <w:tcW w:w="0" w:type="auto"/>
            <w:tcMar>
              <w:top w:w="90" w:type="dxa"/>
              <w:left w:w="90" w:type="dxa"/>
              <w:bottom w:w="90" w:type="dxa"/>
              <w:right w:w="150" w:type="dxa"/>
            </w:tcMar>
            <w:hideMark/>
          </w:tcPr>
          <w:p w14:paraId="1F6D4FB3" w14:textId="77777777" w:rsidR="00F967DA" w:rsidRPr="00F967DA" w:rsidRDefault="00F967DA" w:rsidP="00131D95">
            <w:pPr>
              <w:spacing w:before="120" w:after="120" w:line="40" w:lineRule="atLeast"/>
              <w:rPr>
                <w:rFonts w:cstheme="minorHAnsi"/>
              </w:rPr>
            </w:pPr>
            <w:r w:rsidRPr="00F967DA">
              <w:rPr>
                <w:rFonts w:cstheme="minorHAnsi"/>
              </w:rPr>
              <w:t>​To reduce asthma triggers Glenrowan/Winton Primary School will:</w:t>
            </w:r>
          </w:p>
          <w:p w14:paraId="3F974139" w14:textId="77777777" w:rsidR="00F967DA" w:rsidRPr="00F967DA" w:rsidRDefault="00F967DA" w:rsidP="00F967DA">
            <w:pPr>
              <w:numPr>
                <w:ilvl w:val="0"/>
                <w:numId w:val="5"/>
              </w:numPr>
              <w:tabs>
                <w:tab w:val="clear" w:pos="720"/>
              </w:tabs>
              <w:spacing w:before="120" w:after="120" w:line="40" w:lineRule="atLeast"/>
              <w:ind w:left="390"/>
              <w:rPr>
                <w:rFonts w:cstheme="minorHAnsi"/>
              </w:rPr>
            </w:pPr>
            <w:r w:rsidRPr="00F967DA">
              <w:rPr>
                <w:rFonts w:cstheme="minorHAnsi"/>
              </w:rPr>
              <w:t>mow school grounds out of hours</w:t>
            </w:r>
          </w:p>
          <w:p w14:paraId="28ADEE37" w14:textId="77777777" w:rsidR="00F967DA" w:rsidRPr="00F967DA" w:rsidRDefault="00F967DA" w:rsidP="00F967DA">
            <w:pPr>
              <w:numPr>
                <w:ilvl w:val="0"/>
                <w:numId w:val="5"/>
              </w:numPr>
              <w:tabs>
                <w:tab w:val="clear" w:pos="720"/>
              </w:tabs>
              <w:spacing w:before="120" w:after="120" w:line="40" w:lineRule="atLeast"/>
              <w:ind w:left="390"/>
              <w:rPr>
                <w:rFonts w:cstheme="minorHAnsi"/>
              </w:rPr>
            </w:pPr>
            <w:r w:rsidRPr="00F967DA">
              <w:rPr>
                <w:rFonts w:cstheme="minorHAnsi"/>
              </w:rPr>
              <w:t>plant a low allergen garden - for a brochure see Asthma Foundation of Victoria, see Other resources</w:t>
            </w:r>
          </w:p>
          <w:p w14:paraId="33988AE6" w14:textId="77777777" w:rsidR="00F967DA" w:rsidRPr="00F967DA" w:rsidRDefault="00F967DA" w:rsidP="00F967DA">
            <w:pPr>
              <w:numPr>
                <w:ilvl w:val="0"/>
                <w:numId w:val="5"/>
              </w:numPr>
              <w:tabs>
                <w:tab w:val="clear" w:pos="720"/>
              </w:tabs>
              <w:spacing w:before="120" w:after="120" w:line="40" w:lineRule="atLeast"/>
              <w:ind w:left="390"/>
              <w:rPr>
                <w:rFonts w:cstheme="minorHAnsi"/>
              </w:rPr>
            </w:pPr>
            <w:r w:rsidRPr="00F967DA">
              <w:rPr>
                <w:rFonts w:cstheme="minorHAnsi"/>
              </w:rPr>
              <w:t>limit dust, for example having the carpets and curtains cleaned regularly and out of hours</w:t>
            </w:r>
          </w:p>
          <w:p w14:paraId="7E156800" w14:textId="77777777" w:rsidR="00F967DA" w:rsidRPr="00F967DA" w:rsidRDefault="00F967DA" w:rsidP="00F967DA">
            <w:pPr>
              <w:numPr>
                <w:ilvl w:val="0"/>
                <w:numId w:val="5"/>
              </w:numPr>
              <w:tabs>
                <w:tab w:val="clear" w:pos="720"/>
              </w:tabs>
              <w:spacing w:before="120" w:after="120" w:line="40" w:lineRule="atLeast"/>
              <w:ind w:left="390"/>
              <w:rPr>
                <w:rFonts w:cstheme="minorHAnsi"/>
              </w:rPr>
            </w:pPr>
            <w:r w:rsidRPr="00F967DA">
              <w:rPr>
                <w:rFonts w:cstheme="minorHAnsi"/>
              </w:rPr>
              <w:t>examine the cleaning products used in the school and their potential impact on students with asthma</w:t>
            </w:r>
          </w:p>
          <w:p w14:paraId="1643CF06" w14:textId="77777777" w:rsidR="00F967DA" w:rsidRPr="00F967DA" w:rsidRDefault="00F967DA" w:rsidP="00F967DA">
            <w:pPr>
              <w:numPr>
                <w:ilvl w:val="0"/>
                <w:numId w:val="5"/>
              </w:numPr>
              <w:tabs>
                <w:tab w:val="clear" w:pos="720"/>
              </w:tabs>
              <w:spacing w:before="120" w:after="120" w:line="40" w:lineRule="atLeast"/>
              <w:ind w:left="390"/>
              <w:rPr>
                <w:rFonts w:cstheme="minorHAnsi"/>
              </w:rPr>
            </w:pPr>
            <w:r w:rsidRPr="00F967DA">
              <w:rPr>
                <w:rFonts w:cstheme="minorHAnsi"/>
              </w:rPr>
              <w:t>conduct maintenance that may require the use of chemicals, such as painting, during school holidays</w:t>
            </w:r>
          </w:p>
          <w:p w14:paraId="4269D8F2" w14:textId="77777777" w:rsidR="00F967DA" w:rsidRPr="00F967DA" w:rsidRDefault="00F967DA" w:rsidP="00F967DA">
            <w:pPr>
              <w:numPr>
                <w:ilvl w:val="0"/>
                <w:numId w:val="5"/>
              </w:numPr>
              <w:tabs>
                <w:tab w:val="clear" w:pos="720"/>
              </w:tabs>
              <w:spacing w:before="120" w:after="120" w:line="40" w:lineRule="atLeast"/>
              <w:ind w:left="390"/>
              <w:rPr>
                <w:rFonts w:cstheme="minorHAnsi"/>
              </w:rPr>
            </w:pPr>
            <w:r w:rsidRPr="00F967DA">
              <w:rPr>
                <w:rFonts w:cstheme="minorHAnsi"/>
              </w:rPr>
              <w:t>turn on fans, air conditioning and heaters out of hours when being used for the first time after a long period of non-use.</w:t>
            </w:r>
          </w:p>
        </w:tc>
      </w:tr>
      <w:tr w:rsidR="00F967DA" w:rsidRPr="00F967DA" w14:paraId="0B0065AD" w14:textId="77777777" w:rsidTr="00131D95">
        <w:trPr>
          <w:tblCellSpacing w:w="15" w:type="dxa"/>
        </w:trPr>
        <w:tc>
          <w:tcPr>
            <w:tcW w:w="0" w:type="auto"/>
            <w:tcMar>
              <w:top w:w="90" w:type="dxa"/>
              <w:left w:w="90" w:type="dxa"/>
              <w:bottom w:w="90" w:type="dxa"/>
              <w:right w:w="150" w:type="dxa"/>
            </w:tcMar>
            <w:hideMark/>
          </w:tcPr>
          <w:p w14:paraId="35721ADA" w14:textId="77777777" w:rsidR="00F967DA" w:rsidRPr="00F967DA" w:rsidRDefault="00F967DA" w:rsidP="00131D95">
            <w:pPr>
              <w:rPr>
                <w:rFonts w:cstheme="minorHAnsi"/>
              </w:rPr>
            </w:pPr>
            <w:r w:rsidRPr="00F967DA">
              <w:rPr>
                <w:rFonts w:cstheme="minorHAnsi"/>
              </w:rPr>
              <w:t>​Student Asthma Kit</w:t>
            </w:r>
          </w:p>
        </w:tc>
        <w:tc>
          <w:tcPr>
            <w:tcW w:w="0" w:type="auto"/>
            <w:tcMar>
              <w:top w:w="90" w:type="dxa"/>
              <w:left w:w="90" w:type="dxa"/>
              <w:bottom w:w="90" w:type="dxa"/>
              <w:right w:w="150" w:type="dxa"/>
            </w:tcMar>
            <w:hideMark/>
          </w:tcPr>
          <w:p w14:paraId="757CDC35" w14:textId="77777777" w:rsidR="00F967DA" w:rsidRPr="00F967DA" w:rsidRDefault="00F967DA" w:rsidP="00131D95">
            <w:pPr>
              <w:spacing w:after="300" w:line="270" w:lineRule="atLeast"/>
              <w:rPr>
                <w:rFonts w:cstheme="minorHAnsi"/>
              </w:rPr>
            </w:pPr>
            <w:r w:rsidRPr="00F967DA">
              <w:rPr>
                <w:rFonts w:cstheme="minorHAnsi"/>
              </w:rPr>
              <w:t>​When a student diagnosed with asthma is enrolled, the child is required to bring their own prescribed reliever medication. This should be stored in their asthma kit, with a copy of their Asthma Action Plan and their spacer.</w:t>
            </w:r>
          </w:p>
          <w:p w14:paraId="5218D43D" w14:textId="77777777" w:rsidR="00F967DA" w:rsidRPr="00F967DA" w:rsidRDefault="00F967DA" w:rsidP="00131D95">
            <w:pPr>
              <w:spacing w:after="300" w:line="270" w:lineRule="atLeast"/>
              <w:rPr>
                <w:rFonts w:cstheme="minorHAnsi"/>
              </w:rPr>
            </w:pPr>
            <w:r w:rsidRPr="00F967DA">
              <w:rPr>
                <w:rFonts w:cstheme="minorHAnsi"/>
              </w:rPr>
              <w:t>The student’s personal spacer should be washed monthly or as required, to wash the spacer:</w:t>
            </w:r>
          </w:p>
          <w:p w14:paraId="1D931316" w14:textId="77777777" w:rsidR="00F967DA" w:rsidRPr="00F967DA" w:rsidRDefault="00F967DA" w:rsidP="00F967DA">
            <w:pPr>
              <w:numPr>
                <w:ilvl w:val="0"/>
                <w:numId w:val="6"/>
              </w:numPr>
              <w:spacing w:before="210" w:after="0" w:line="270" w:lineRule="atLeast"/>
              <w:ind w:left="390"/>
              <w:rPr>
                <w:rFonts w:cstheme="minorHAnsi"/>
              </w:rPr>
            </w:pPr>
            <w:r w:rsidRPr="00F967DA">
              <w:rPr>
                <w:rFonts w:cstheme="minorHAnsi"/>
              </w:rPr>
              <w:t>wash the spacer in warm soapy water</w:t>
            </w:r>
          </w:p>
          <w:p w14:paraId="2E4FEE30" w14:textId="77777777" w:rsidR="00F967DA" w:rsidRPr="00F967DA" w:rsidRDefault="00F967DA" w:rsidP="00F967DA">
            <w:pPr>
              <w:numPr>
                <w:ilvl w:val="0"/>
                <w:numId w:val="6"/>
              </w:numPr>
              <w:spacing w:before="210" w:after="0" w:line="270" w:lineRule="atLeast"/>
              <w:ind w:left="390"/>
              <w:rPr>
                <w:rFonts w:cstheme="minorHAnsi"/>
              </w:rPr>
            </w:pPr>
            <w:r w:rsidRPr="00F967DA">
              <w:rPr>
                <w:rFonts w:cstheme="minorHAnsi"/>
              </w:rPr>
              <w:t>do not rinse the spacer</w:t>
            </w:r>
          </w:p>
          <w:p w14:paraId="4B716DF2" w14:textId="77777777" w:rsidR="00F967DA" w:rsidRPr="00F967DA" w:rsidRDefault="00F967DA" w:rsidP="00F967DA">
            <w:pPr>
              <w:numPr>
                <w:ilvl w:val="0"/>
                <w:numId w:val="6"/>
              </w:numPr>
              <w:spacing w:before="210" w:after="0" w:line="270" w:lineRule="atLeast"/>
              <w:ind w:left="390"/>
              <w:rPr>
                <w:rFonts w:cstheme="minorHAnsi"/>
              </w:rPr>
            </w:pPr>
            <w:r w:rsidRPr="00F967DA">
              <w:rPr>
                <w:rFonts w:cstheme="minorHAnsi"/>
              </w:rPr>
              <w:t>leave it to air dry</w:t>
            </w:r>
          </w:p>
          <w:p w14:paraId="5993B3D4" w14:textId="77777777" w:rsidR="00F967DA" w:rsidRPr="00F967DA" w:rsidRDefault="00F967DA" w:rsidP="00F967DA">
            <w:pPr>
              <w:numPr>
                <w:ilvl w:val="0"/>
                <w:numId w:val="6"/>
              </w:numPr>
              <w:spacing w:before="210" w:after="0" w:line="270" w:lineRule="atLeast"/>
              <w:ind w:left="390"/>
              <w:rPr>
                <w:rFonts w:cstheme="minorHAnsi"/>
              </w:rPr>
            </w:pPr>
            <w:r w:rsidRPr="00F967DA">
              <w:rPr>
                <w:rFonts w:cstheme="minorHAnsi"/>
              </w:rPr>
              <w:lastRenderedPageBreak/>
              <w:t>wipe the mouthpiece before use.</w:t>
            </w:r>
          </w:p>
          <w:p w14:paraId="1266C0D5" w14:textId="77777777" w:rsidR="00F967DA" w:rsidRPr="00F967DA" w:rsidRDefault="00F967DA" w:rsidP="00131D95">
            <w:pPr>
              <w:spacing w:after="300" w:line="270" w:lineRule="atLeast"/>
              <w:rPr>
                <w:rFonts w:cstheme="minorHAnsi"/>
              </w:rPr>
            </w:pPr>
            <w:r w:rsidRPr="00F967DA">
              <w:rPr>
                <w:rFonts w:cstheme="minorHAnsi"/>
              </w:rPr>
              <w:t>The students’ spacer should be replaced if contaminated with blood or vomit.</w:t>
            </w:r>
          </w:p>
        </w:tc>
      </w:tr>
      <w:tr w:rsidR="00F967DA" w:rsidRPr="00F967DA" w14:paraId="75EBB054" w14:textId="77777777" w:rsidTr="00131D95">
        <w:trPr>
          <w:tblCellSpacing w:w="15" w:type="dxa"/>
        </w:trPr>
        <w:tc>
          <w:tcPr>
            <w:tcW w:w="0" w:type="auto"/>
            <w:tcMar>
              <w:top w:w="90" w:type="dxa"/>
              <w:left w:w="90" w:type="dxa"/>
              <w:bottom w:w="90" w:type="dxa"/>
              <w:right w:w="150" w:type="dxa"/>
            </w:tcMar>
            <w:hideMark/>
          </w:tcPr>
          <w:p w14:paraId="29495D77" w14:textId="77777777" w:rsidR="00F967DA" w:rsidRPr="00F967DA" w:rsidRDefault="00F967DA" w:rsidP="00131D95">
            <w:pPr>
              <w:rPr>
                <w:rFonts w:cstheme="minorHAnsi"/>
              </w:rPr>
            </w:pPr>
            <w:r w:rsidRPr="00F967DA">
              <w:rPr>
                <w:rFonts w:cstheme="minorHAnsi"/>
              </w:rPr>
              <w:lastRenderedPageBreak/>
              <w:t>​Asthma Emergency Kits</w:t>
            </w:r>
          </w:p>
        </w:tc>
        <w:tc>
          <w:tcPr>
            <w:tcW w:w="0" w:type="auto"/>
            <w:tcMar>
              <w:top w:w="90" w:type="dxa"/>
              <w:left w:w="90" w:type="dxa"/>
              <w:bottom w:w="90" w:type="dxa"/>
              <w:right w:w="150" w:type="dxa"/>
            </w:tcMar>
            <w:hideMark/>
          </w:tcPr>
          <w:p w14:paraId="7E9359DF" w14:textId="77777777" w:rsidR="00F967DA" w:rsidRPr="00F967DA" w:rsidRDefault="00F967DA" w:rsidP="00131D95">
            <w:pPr>
              <w:spacing w:after="300" w:line="270" w:lineRule="atLeast"/>
              <w:rPr>
                <w:rFonts w:cstheme="minorHAnsi"/>
              </w:rPr>
            </w:pPr>
            <w:r w:rsidRPr="00F967DA">
              <w:rPr>
                <w:rFonts w:cstheme="minorHAnsi"/>
              </w:rPr>
              <w:t xml:space="preserve">​Anyone with asthma can have a severe attack, even those with mild asthma. Glenrowan/Winton Primary School will have at least two Asthma Emergency Kits. </w:t>
            </w:r>
          </w:p>
        </w:tc>
      </w:tr>
      <w:tr w:rsidR="00F967DA" w:rsidRPr="00F967DA" w14:paraId="523B7185" w14:textId="77777777" w:rsidTr="00131D95">
        <w:trPr>
          <w:tblCellSpacing w:w="15" w:type="dxa"/>
        </w:trPr>
        <w:tc>
          <w:tcPr>
            <w:tcW w:w="0" w:type="auto"/>
            <w:tcMar>
              <w:top w:w="90" w:type="dxa"/>
              <w:left w:w="90" w:type="dxa"/>
              <w:bottom w:w="90" w:type="dxa"/>
              <w:right w:w="150" w:type="dxa"/>
            </w:tcMar>
            <w:hideMark/>
          </w:tcPr>
          <w:p w14:paraId="6DD86B24" w14:textId="77777777" w:rsidR="00F967DA" w:rsidRPr="00F967DA" w:rsidRDefault="00F967DA" w:rsidP="00131D95">
            <w:pPr>
              <w:spacing w:before="120" w:after="120" w:line="40" w:lineRule="atLeast"/>
              <w:rPr>
                <w:rFonts w:cstheme="minorHAnsi"/>
              </w:rPr>
            </w:pPr>
            <w:r w:rsidRPr="00F967DA">
              <w:rPr>
                <w:rFonts w:cstheme="minorHAnsi"/>
              </w:rPr>
              <w:t>Encourage participation in camps and special events</w:t>
            </w:r>
          </w:p>
        </w:tc>
        <w:tc>
          <w:tcPr>
            <w:tcW w:w="0" w:type="auto"/>
            <w:tcMar>
              <w:top w:w="90" w:type="dxa"/>
              <w:left w:w="90" w:type="dxa"/>
              <w:bottom w:w="90" w:type="dxa"/>
              <w:right w:w="150" w:type="dxa"/>
            </w:tcMar>
            <w:hideMark/>
          </w:tcPr>
          <w:p w14:paraId="2293422F" w14:textId="77777777" w:rsidR="00F967DA" w:rsidRPr="00F967DA" w:rsidRDefault="00F967DA" w:rsidP="00131D95">
            <w:pPr>
              <w:spacing w:before="120" w:after="120" w:line="40" w:lineRule="atLeast"/>
              <w:rPr>
                <w:rFonts w:cstheme="minorHAnsi"/>
              </w:rPr>
            </w:pPr>
            <w:r w:rsidRPr="00F967DA">
              <w:rPr>
                <w:rFonts w:cstheme="minorHAnsi"/>
              </w:rPr>
              <w:t>Glenrowan/Winton Primary School staff  will ensure:</w:t>
            </w:r>
          </w:p>
          <w:p w14:paraId="065ED387" w14:textId="77777777" w:rsidR="00F967DA" w:rsidRPr="00F967DA" w:rsidRDefault="00F967DA" w:rsidP="00F967DA">
            <w:pPr>
              <w:numPr>
                <w:ilvl w:val="0"/>
                <w:numId w:val="7"/>
              </w:numPr>
              <w:tabs>
                <w:tab w:val="clear" w:pos="720"/>
              </w:tabs>
              <w:spacing w:before="120" w:after="120" w:line="40" w:lineRule="atLeast"/>
              <w:ind w:left="390"/>
              <w:rPr>
                <w:rFonts w:cstheme="minorHAnsi"/>
              </w:rPr>
            </w:pPr>
            <w:r w:rsidRPr="00F967DA">
              <w:rPr>
                <w:rFonts w:cstheme="minorHAnsi"/>
              </w:rPr>
              <w:t>parents provide enough medication (including preventer medication) for the student if they are going away overnight</w:t>
            </w:r>
          </w:p>
          <w:p w14:paraId="7EE59C55" w14:textId="77777777" w:rsidR="00F967DA" w:rsidRPr="00F967DA" w:rsidRDefault="00F967DA" w:rsidP="00F967DA">
            <w:pPr>
              <w:numPr>
                <w:ilvl w:val="0"/>
                <w:numId w:val="7"/>
              </w:numPr>
              <w:tabs>
                <w:tab w:val="clear" w:pos="720"/>
              </w:tabs>
              <w:spacing w:before="120" w:after="120" w:line="40" w:lineRule="atLeast"/>
              <w:ind w:left="390"/>
              <w:rPr>
                <w:rFonts w:cstheme="minorHAnsi"/>
              </w:rPr>
            </w:pPr>
            <w:r w:rsidRPr="00F967DA">
              <w:rPr>
                <w:rFonts w:cstheme="minorHAnsi"/>
              </w:rPr>
              <w:t>enough Asthma Emergency Kits are available for the camp or excursion needs</w:t>
            </w:r>
          </w:p>
          <w:p w14:paraId="49AB7538" w14:textId="77777777" w:rsidR="00F967DA" w:rsidRPr="00F967DA" w:rsidRDefault="00F967DA" w:rsidP="00F967DA">
            <w:pPr>
              <w:numPr>
                <w:ilvl w:val="0"/>
                <w:numId w:val="7"/>
              </w:numPr>
              <w:tabs>
                <w:tab w:val="clear" w:pos="720"/>
              </w:tabs>
              <w:spacing w:before="120" w:after="120" w:line="40" w:lineRule="atLeast"/>
              <w:ind w:left="390"/>
              <w:rPr>
                <w:rFonts w:cstheme="minorHAnsi"/>
              </w:rPr>
            </w:pPr>
            <w:proofErr w:type="gramStart"/>
            <w:r w:rsidRPr="00F967DA">
              <w:rPr>
                <w:rFonts w:cstheme="minorHAnsi"/>
              </w:rPr>
              <w:t>that parents/guardians</w:t>
            </w:r>
            <w:proofErr w:type="gramEnd"/>
            <w:r w:rsidRPr="00F967DA">
              <w:rPr>
                <w:rFonts w:cstheme="minorHAnsi"/>
              </w:rPr>
              <w:t xml:space="preserve"> complete the School Camp and Excursion Medical Update Form and the Department’s </w:t>
            </w:r>
            <w:r w:rsidRPr="00F967DA">
              <w:rPr>
                <w:rStyle w:val="Emphasis"/>
                <w:rFonts w:cstheme="minorHAnsi"/>
              </w:rPr>
              <w:t>Confidential Medical Information for School Council Approved School Excursions</w:t>
            </w:r>
            <w:r w:rsidRPr="00F967DA">
              <w:rPr>
                <w:rFonts w:cstheme="minorHAnsi"/>
              </w:rPr>
              <w:t xml:space="preserve"> form.</w:t>
            </w:r>
          </w:p>
          <w:p w14:paraId="51BCC76D" w14:textId="77777777" w:rsidR="00F967DA" w:rsidRPr="00F967DA" w:rsidRDefault="00F967DA" w:rsidP="00131D95">
            <w:pPr>
              <w:spacing w:before="120" w:after="120" w:line="40" w:lineRule="atLeast"/>
              <w:ind w:left="390"/>
              <w:rPr>
                <w:rFonts w:cstheme="minorHAnsi"/>
              </w:rPr>
            </w:pPr>
          </w:p>
        </w:tc>
      </w:tr>
      <w:tr w:rsidR="00F967DA" w:rsidRPr="00F967DA" w14:paraId="2C662634" w14:textId="77777777" w:rsidTr="00131D95">
        <w:trPr>
          <w:tblCellSpacing w:w="15" w:type="dxa"/>
        </w:trPr>
        <w:tc>
          <w:tcPr>
            <w:tcW w:w="0" w:type="auto"/>
            <w:tcMar>
              <w:top w:w="90" w:type="dxa"/>
              <w:left w:w="90" w:type="dxa"/>
              <w:bottom w:w="90" w:type="dxa"/>
              <w:right w:w="150" w:type="dxa"/>
            </w:tcMar>
            <w:hideMark/>
          </w:tcPr>
          <w:p w14:paraId="4D7EDBC0" w14:textId="77777777" w:rsidR="00F967DA" w:rsidRPr="00F967DA" w:rsidRDefault="00F967DA" w:rsidP="00131D95">
            <w:pPr>
              <w:spacing w:before="120" w:after="120" w:line="40" w:lineRule="atLeast"/>
              <w:rPr>
                <w:rFonts w:cstheme="minorHAnsi"/>
              </w:rPr>
            </w:pPr>
            <w:r w:rsidRPr="00F967DA">
              <w:rPr>
                <w:rFonts w:cstheme="minorHAnsi"/>
              </w:rPr>
              <w:t>Managing Exercise Induced Bronchoconstriction (EIB)</w:t>
            </w:r>
          </w:p>
        </w:tc>
        <w:tc>
          <w:tcPr>
            <w:tcW w:w="0" w:type="auto"/>
            <w:tcMar>
              <w:top w:w="90" w:type="dxa"/>
              <w:left w:w="90" w:type="dxa"/>
              <w:bottom w:w="90" w:type="dxa"/>
              <w:right w:w="150" w:type="dxa"/>
            </w:tcMar>
            <w:hideMark/>
          </w:tcPr>
          <w:p w14:paraId="16C125D3" w14:textId="77777777" w:rsidR="00F967DA" w:rsidRPr="00F967DA" w:rsidRDefault="00F967DA" w:rsidP="00131D95">
            <w:pPr>
              <w:spacing w:before="120" w:after="120" w:line="40" w:lineRule="atLeast"/>
              <w:rPr>
                <w:rFonts w:cstheme="minorHAnsi"/>
              </w:rPr>
            </w:pPr>
            <w:r w:rsidRPr="00F967DA">
              <w:rPr>
                <w:rFonts w:cstheme="minorHAnsi"/>
              </w:rPr>
              <w:t>If a student has EIB, staff should ensure that they allow adequate time for the following procedures: before, during and after exercise.</w:t>
            </w:r>
          </w:p>
          <w:p w14:paraId="0AD4D7A9" w14:textId="77777777" w:rsidR="00F967DA" w:rsidRPr="00F967DA" w:rsidRDefault="00F967DA" w:rsidP="00131D95">
            <w:pPr>
              <w:spacing w:before="120" w:after="120" w:line="40" w:lineRule="atLeast"/>
              <w:rPr>
                <w:rFonts w:cstheme="minorHAnsi"/>
              </w:rPr>
            </w:pPr>
            <w:r w:rsidRPr="00F967DA">
              <w:rPr>
                <w:rFonts w:cstheme="minorHAnsi"/>
              </w:rPr>
              <w:t>Before:</w:t>
            </w:r>
          </w:p>
          <w:p w14:paraId="2262373A" w14:textId="77777777" w:rsidR="00F967DA" w:rsidRPr="00F967DA" w:rsidRDefault="00F967DA" w:rsidP="00F967DA">
            <w:pPr>
              <w:numPr>
                <w:ilvl w:val="0"/>
                <w:numId w:val="8"/>
              </w:numPr>
              <w:tabs>
                <w:tab w:val="clear" w:pos="720"/>
              </w:tabs>
              <w:spacing w:before="120" w:after="120" w:line="40" w:lineRule="atLeast"/>
              <w:ind w:left="390"/>
              <w:rPr>
                <w:rFonts w:cstheme="minorHAnsi"/>
              </w:rPr>
            </w:pPr>
            <w:r w:rsidRPr="00F967DA">
              <w:rPr>
                <w:rFonts w:cstheme="minorHAnsi"/>
              </w:rPr>
              <w:t>blue or blue/grey reliever medication to be taken by student 15 minutes before exercise or activity (if indicated on the students’ Asthma Action Plan)</w:t>
            </w:r>
          </w:p>
          <w:p w14:paraId="2CED74D4" w14:textId="77777777" w:rsidR="00F967DA" w:rsidRPr="00F967DA" w:rsidRDefault="00F967DA" w:rsidP="00F967DA">
            <w:pPr>
              <w:numPr>
                <w:ilvl w:val="0"/>
                <w:numId w:val="8"/>
              </w:numPr>
              <w:tabs>
                <w:tab w:val="clear" w:pos="720"/>
              </w:tabs>
              <w:spacing w:before="120" w:after="120" w:line="40" w:lineRule="atLeast"/>
              <w:ind w:left="390"/>
              <w:rPr>
                <w:rFonts w:cstheme="minorHAnsi"/>
              </w:rPr>
            </w:pPr>
            <w:r w:rsidRPr="00F967DA">
              <w:rPr>
                <w:rFonts w:cstheme="minorHAnsi"/>
              </w:rPr>
              <w:t>student to undertake adequate warm up activity</w:t>
            </w:r>
          </w:p>
          <w:p w14:paraId="2CA7AACE" w14:textId="77777777" w:rsidR="00F967DA" w:rsidRPr="00F967DA" w:rsidRDefault="00F967DA" w:rsidP="00131D95">
            <w:pPr>
              <w:spacing w:before="120" w:after="120" w:line="40" w:lineRule="atLeast"/>
              <w:rPr>
                <w:rFonts w:cstheme="minorHAnsi"/>
              </w:rPr>
            </w:pPr>
            <w:r w:rsidRPr="00F967DA">
              <w:rPr>
                <w:rFonts w:cstheme="minorHAnsi"/>
              </w:rPr>
              <w:t>During:</w:t>
            </w:r>
          </w:p>
          <w:p w14:paraId="375066BF" w14:textId="77777777" w:rsidR="00F967DA" w:rsidRPr="00F967DA" w:rsidRDefault="00F967DA" w:rsidP="00F967DA">
            <w:pPr>
              <w:numPr>
                <w:ilvl w:val="0"/>
                <w:numId w:val="9"/>
              </w:numPr>
              <w:tabs>
                <w:tab w:val="clear" w:pos="720"/>
              </w:tabs>
              <w:spacing w:before="120" w:after="120" w:line="40" w:lineRule="atLeast"/>
              <w:ind w:left="390"/>
              <w:rPr>
                <w:rFonts w:cstheme="minorHAnsi"/>
              </w:rPr>
            </w:pPr>
            <w:r w:rsidRPr="00F967DA">
              <w:rPr>
                <w:rFonts w:cstheme="minorHAnsi"/>
              </w:rPr>
              <w:t>if symptoms occur, student to stop activity, take blue or blue/grey reliever medication, only return to activity if symptom free</w:t>
            </w:r>
          </w:p>
          <w:p w14:paraId="228272EC" w14:textId="77777777" w:rsidR="00F967DA" w:rsidRPr="00F967DA" w:rsidRDefault="00F967DA" w:rsidP="00F967DA">
            <w:pPr>
              <w:numPr>
                <w:ilvl w:val="0"/>
                <w:numId w:val="9"/>
              </w:numPr>
              <w:tabs>
                <w:tab w:val="clear" w:pos="720"/>
              </w:tabs>
              <w:spacing w:before="120" w:after="120" w:line="40" w:lineRule="atLeast"/>
              <w:ind w:left="390"/>
              <w:rPr>
                <w:rFonts w:cstheme="minorHAnsi"/>
              </w:rPr>
            </w:pPr>
            <w:r w:rsidRPr="00F967DA">
              <w:rPr>
                <w:rFonts w:cstheme="minorHAnsi"/>
              </w:rPr>
              <w:t>if symptoms reoccur, student to take blue or blue/grey reliever medication and cease activity for the rest of the day. This is known as ‘two strikes and out’.</w:t>
            </w:r>
          </w:p>
          <w:p w14:paraId="017F90CB" w14:textId="77777777" w:rsidR="00F967DA" w:rsidRPr="00F967DA" w:rsidRDefault="00F967DA" w:rsidP="00131D95">
            <w:pPr>
              <w:spacing w:before="120" w:after="120" w:line="40" w:lineRule="atLeast"/>
              <w:rPr>
                <w:rFonts w:cstheme="minorHAnsi"/>
              </w:rPr>
            </w:pPr>
            <w:r w:rsidRPr="00F967DA">
              <w:rPr>
                <w:rFonts w:cstheme="minorHAnsi"/>
              </w:rPr>
              <w:t>After:</w:t>
            </w:r>
          </w:p>
          <w:p w14:paraId="15E2730C" w14:textId="77777777" w:rsidR="00F967DA" w:rsidRPr="00F967DA" w:rsidRDefault="00F967DA" w:rsidP="00F967DA">
            <w:pPr>
              <w:numPr>
                <w:ilvl w:val="0"/>
                <w:numId w:val="10"/>
              </w:numPr>
              <w:spacing w:before="120" w:after="120" w:line="40" w:lineRule="atLeast"/>
              <w:ind w:left="390"/>
              <w:rPr>
                <w:rFonts w:cstheme="minorHAnsi"/>
              </w:rPr>
            </w:pPr>
            <w:r w:rsidRPr="00F967DA">
              <w:rPr>
                <w:rFonts w:cstheme="minorHAnsi"/>
              </w:rPr>
              <w:t>ensure cool down activity is undertaken</w:t>
            </w:r>
          </w:p>
          <w:p w14:paraId="2B6448C9" w14:textId="77777777" w:rsidR="00F967DA" w:rsidRPr="00F967DA" w:rsidRDefault="00F967DA" w:rsidP="00F967DA">
            <w:pPr>
              <w:numPr>
                <w:ilvl w:val="0"/>
                <w:numId w:val="10"/>
              </w:numPr>
              <w:spacing w:before="120" w:after="120" w:line="40" w:lineRule="atLeast"/>
              <w:ind w:left="390"/>
              <w:rPr>
                <w:rFonts w:cstheme="minorHAnsi"/>
              </w:rPr>
            </w:pPr>
            <w:r w:rsidRPr="00F967DA">
              <w:rPr>
                <w:rFonts w:cstheme="minorHAnsi"/>
              </w:rPr>
              <w:t>be alert for symptoms</w:t>
            </w:r>
          </w:p>
          <w:p w14:paraId="4149198E" w14:textId="77777777" w:rsidR="00F967DA" w:rsidRPr="00F967DA" w:rsidRDefault="00F967DA" w:rsidP="00131D95">
            <w:pPr>
              <w:spacing w:before="120" w:after="120" w:line="40" w:lineRule="atLeast"/>
              <w:rPr>
                <w:rFonts w:cstheme="minorHAnsi"/>
              </w:rPr>
            </w:pPr>
            <w:r w:rsidRPr="00F967DA">
              <w:rPr>
                <w:rFonts w:cstheme="minorHAnsi"/>
              </w:rPr>
              <w:t xml:space="preserve">If a student has an asthma attack during or after exercise or activity, follow their Asthma Action Plan if easily accessible, or commence Asthma First Aid. </w:t>
            </w:r>
            <w:r w:rsidRPr="00F967DA">
              <w:rPr>
                <w:rFonts w:cstheme="minorHAnsi"/>
                <w:b/>
              </w:rPr>
              <w:t>Always notify parent of any incidents or medication usage</w:t>
            </w:r>
            <w:r w:rsidRPr="00F967DA">
              <w:rPr>
                <w:rFonts w:cstheme="minorHAnsi"/>
              </w:rPr>
              <w:t>.</w:t>
            </w:r>
          </w:p>
        </w:tc>
      </w:tr>
      <w:tr w:rsidR="00F967DA" w:rsidRPr="00F967DA" w14:paraId="33A1D4C7" w14:textId="77777777" w:rsidTr="00131D95">
        <w:trPr>
          <w:tblCellSpacing w:w="15" w:type="dxa"/>
        </w:trPr>
        <w:tc>
          <w:tcPr>
            <w:tcW w:w="0" w:type="auto"/>
            <w:tcMar>
              <w:top w:w="90" w:type="dxa"/>
              <w:left w:w="90" w:type="dxa"/>
              <w:bottom w:w="90" w:type="dxa"/>
              <w:right w:w="150" w:type="dxa"/>
            </w:tcMar>
            <w:hideMark/>
          </w:tcPr>
          <w:p w14:paraId="65D4714E" w14:textId="77777777" w:rsidR="00F967DA" w:rsidRPr="00F967DA" w:rsidRDefault="00F967DA" w:rsidP="00131D95">
            <w:pPr>
              <w:rPr>
                <w:rFonts w:cstheme="minorHAnsi"/>
              </w:rPr>
            </w:pPr>
            <w:r w:rsidRPr="00F967DA">
              <w:rPr>
                <w:rFonts w:cstheme="minorHAnsi"/>
              </w:rPr>
              <w:t>Communicating with parents</w:t>
            </w:r>
          </w:p>
        </w:tc>
        <w:tc>
          <w:tcPr>
            <w:tcW w:w="0" w:type="auto"/>
            <w:tcMar>
              <w:top w:w="90" w:type="dxa"/>
              <w:left w:w="90" w:type="dxa"/>
              <w:bottom w:w="90" w:type="dxa"/>
              <w:right w:w="150" w:type="dxa"/>
            </w:tcMar>
            <w:hideMark/>
          </w:tcPr>
          <w:p w14:paraId="220BA411" w14:textId="77777777" w:rsidR="00F967DA" w:rsidRPr="00F967DA" w:rsidRDefault="00F967DA" w:rsidP="00131D95">
            <w:pPr>
              <w:spacing w:after="300" w:line="270" w:lineRule="atLeast"/>
              <w:rPr>
                <w:rFonts w:cstheme="minorHAnsi"/>
              </w:rPr>
            </w:pPr>
            <w:r w:rsidRPr="00F967DA">
              <w:rPr>
                <w:rFonts w:cstheme="minorHAnsi"/>
              </w:rPr>
              <w:t>Regularly communicate with the student’s parents about the student’s successes, development, changes and any health and education concerns.  In particular the frequency and severity of the student’s asthma symptoms and use of medication at school.</w:t>
            </w:r>
          </w:p>
        </w:tc>
      </w:tr>
    </w:tbl>
    <w:p w14:paraId="626C9D66" w14:textId="77777777" w:rsidR="00F967DA" w:rsidRPr="00F967DA" w:rsidRDefault="00F967DA" w:rsidP="00F967DA">
      <w:pPr>
        <w:shd w:val="clear" w:color="auto" w:fill="FFFFFF"/>
        <w:spacing w:before="210" w:line="270" w:lineRule="atLeast"/>
        <w:rPr>
          <w:rFonts w:cstheme="minorHAnsi"/>
        </w:rPr>
      </w:pPr>
      <w:r w:rsidRPr="00F967DA">
        <w:rPr>
          <w:rFonts w:cstheme="minorHAnsi"/>
          <w:b/>
        </w:rPr>
        <w:t>Related Policies:</w:t>
      </w:r>
    </w:p>
    <w:p w14:paraId="7BDF3A5A" w14:textId="77777777" w:rsidR="00F967DA" w:rsidRPr="00F967DA" w:rsidRDefault="00F967DA" w:rsidP="00F967DA">
      <w:pPr>
        <w:numPr>
          <w:ilvl w:val="0"/>
          <w:numId w:val="11"/>
        </w:numPr>
        <w:shd w:val="clear" w:color="auto" w:fill="FFFFFF"/>
        <w:spacing w:before="210" w:after="0" w:line="270" w:lineRule="atLeast"/>
        <w:ind w:left="390"/>
        <w:rPr>
          <w:rFonts w:cstheme="minorHAnsi"/>
        </w:rPr>
      </w:pPr>
      <w:r w:rsidRPr="00F967DA">
        <w:rPr>
          <w:rFonts w:cstheme="minorHAnsi"/>
        </w:rPr>
        <w:lastRenderedPageBreak/>
        <w:t xml:space="preserve"> </w:t>
      </w:r>
      <w:hyperlink r:id="rId8" w:history="1">
        <w:r w:rsidRPr="00F967DA">
          <w:rPr>
            <w:rStyle w:val="Hyperlink"/>
            <w:rFonts w:cstheme="minorHAnsi"/>
            <w:color w:val="auto"/>
          </w:rPr>
          <w:t>Asthma Attacks: Treatment</w:t>
        </w:r>
      </w:hyperlink>
    </w:p>
    <w:p w14:paraId="3DCE88E7" w14:textId="77777777" w:rsidR="00F967DA" w:rsidRPr="00F967DA" w:rsidRDefault="0014179A" w:rsidP="00F967DA">
      <w:pPr>
        <w:numPr>
          <w:ilvl w:val="0"/>
          <w:numId w:val="11"/>
        </w:numPr>
        <w:shd w:val="clear" w:color="auto" w:fill="FFFFFF"/>
        <w:spacing w:before="210" w:after="0" w:line="270" w:lineRule="atLeast"/>
        <w:ind w:left="390"/>
        <w:rPr>
          <w:rFonts w:cstheme="minorHAnsi"/>
        </w:rPr>
      </w:pPr>
      <w:hyperlink r:id="rId9" w:history="1">
        <w:r w:rsidR="00F967DA" w:rsidRPr="00F967DA">
          <w:rPr>
            <w:rStyle w:val="Hyperlink"/>
            <w:rFonts w:cstheme="minorHAnsi"/>
            <w:color w:val="auto"/>
          </w:rPr>
          <w:t>Asthma Emergency Kits</w:t>
        </w:r>
      </w:hyperlink>
    </w:p>
    <w:p w14:paraId="3766E9A6" w14:textId="77777777" w:rsidR="00F967DA" w:rsidRPr="00F967DA" w:rsidRDefault="0014179A" w:rsidP="00F967DA">
      <w:pPr>
        <w:numPr>
          <w:ilvl w:val="0"/>
          <w:numId w:val="11"/>
        </w:numPr>
        <w:shd w:val="clear" w:color="auto" w:fill="FFFFFF"/>
        <w:spacing w:before="210" w:after="0" w:line="270" w:lineRule="atLeast"/>
        <w:ind w:left="390"/>
        <w:rPr>
          <w:rFonts w:cstheme="minorHAnsi"/>
        </w:rPr>
      </w:pPr>
      <w:hyperlink r:id="rId10" w:history="1">
        <w:r w:rsidR="00F967DA" w:rsidRPr="00F967DA">
          <w:rPr>
            <w:rStyle w:val="Hyperlink"/>
            <w:rFonts w:cstheme="minorHAnsi"/>
            <w:color w:val="auto"/>
          </w:rPr>
          <w:t>Excursions - Student Medical Information</w:t>
        </w:r>
      </w:hyperlink>
    </w:p>
    <w:p w14:paraId="021E5615" w14:textId="77777777" w:rsidR="00F967DA" w:rsidRPr="00F967DA" w:rsidRDefault="0014179A" w:rsidP="00F967DA">
      <w:pPr>
        <w:numPr>
          <w:ilvl w:val="0"/>
          <w:numId w:val="11"/>
        </w:numPr>
        <w:shd w:val="clear" w:color="auto" w:fill="FFFFFF"/>
        <w:spacing w:before="210" w:after="0" w:line="270" w:lineRule="atLeast"/>
        <w:ind w:left="390"/>
        <w:rPr>
          <w:rFonts w:cstheme="minorHAnsi"/>
          <w:u w:val="single"/>
        </w:rPr>
      </w:pPr>
      <w:hyperlink r:id="rId11" w:history="1">
        <w:r w:rsidR="00F967DA" w:rsidRPr="00F967DA">
          <w:rPr>
            <w:rStyle w:val="Hyperlink"/>
            <w:rFonts w:cstheme="minorHAnsi"/>
            <w:color w:val="auto"/>
          </w:rPr>
          <w:t>Student</w:t>
        </w:r>
      </w:hyperlink>
      <w:bookmarkStart w:id="0" w:name="1"/>
      <w:bookmarkEnd w:id="0"/>
      <w:r w:rsidR="00F967DA" w:rsidRPr="00F967DA">
        <w:rPr>
          <w:rFonts w:cstheme="minorHAnsi"/>
          <w:u w:val="single"/>
        </w:rPr>
        <w:t xml:space="preserve"> welfare</w:t>
      </w:r>
    </w:p>
    <w:p w14:paraId="60D90FC3" w14:textId="77777777" w:rsidR="00F967DA" w:rsidRPr="00F967DA" w:rsidRDefault="00F967DA" w:rsidP="00F967DA">
      <w:pPr>
        <w:shd w:val="clear" w:color="auto" w:fill="FFFFFF"/>
        <w:spacing w:before="210" w:line="270" w:lineRule="atLeast"/>
        <w:ind w:left="30"/>
        <w:rPr>
          <w:rFonts w:cstheme="minorHAnsi"/>
        </w:rPr>
      </w:pPr>
      <w:r w:rsidRPr="00F967DA">
        <w:rPr>
          <w:rFonts w:cstheme="minorHAnsi"/>
          <w:b/>
        </w:rPr>
        <w:t>Other resources:</w:t>
      </w:r>
      <w:r w:rsidRPr="00F967DA">
        <w:rPr>
          <w:rFonts w:cstheme="minorHAnsi"/>
        </w:rPr>
        <w:t xml:space="preserve"> </w:t>
      </w:r>
    </w:p>
    <w:p w14:paraId="023E8529" w14:textId="77777777" w:rsidR="00F967DA" w:rsidRPr="00F967DA" w:rsidRDefault="0014179A" w:rsidP="00F967DA">
      <w:pPr>
        <w:numPr>
          <w:ilvl w:val="0"/>
          <w:numId w:val="13"/>
        </w:numPr>
        <w:shd w:val="clear" w:color="auto" w:fill="FFFFFF"/>
        <w:spacing w:before="210" w:after="0" w:line="270" w:lineRule="atLeast"/>
        <w:rPr>
          <w:rFonts w:cstheme="minorHAnsi"/>
        </w:rPr>
      </w:pPr>
      <w:hyperlink r:id="rId12" w:history="1">
        <w:r w:rsidR="00F967DA" w:rsidRPr="00F967DA">
          <w:rPr>
            <w:rStyle w:val="Hyperlink"/>
            <w:rFonts w:cstheme="minorHAnsi"/>
            <w:color w:val="auto"/>
          </w:rPr>
          <w:t xml:space="preserve">Asthma Australia </w:t>
        </w:r>
      </w:hyperlink>
      <w:r w:rsidR="00F967DA" w:rsidRPr="00F967DA">
        <w:rPr>
          <w:rFonts w:cstheme="minorHAnsi"/>
        </w:rPr>
        <w:t xml:space="preserve">- see Asthma Foundation Victoria resources for Victorian schools </w:t>
      </w:r>
    </w:p>
    <w:p w14:paraId="437936B7" w14:textId="66A77A44" w:rsidR="00F967DA" w:rsidRPr="0014179A" w:rsidRDefault="0014179A" w:rsidP="0014179A">
      <w:pPr>
        <w:numPr>
          <w:ilvl w:val="0"/>
          <w:numId w:val="12"/>
        </w:numPr>
        <w:shd w:val="clear" w:color="auto" w:fill="FFFFFF"/>
        <w:spacing w:before="210" w:after="0" w:line="270" w:lineRule="atLeast"/>
        <w:ind w:left="390"/>
        <w:rPr>
          <w:rFonts w:cstheme="minorHAnsi"/>
        </w:rPr>
      </w:pPr>
      <w:hyperlink r:id="rId13" w:history="1">
        <w:r w:rsidR="00F967DA" w:rsidRPr="00F967DA">
          <w:rPr>
            <w:rStyle w:val="Hyperlink"/>
            <w:rFonts w:cstheme="minorHAnsi"/>
            <w:color w:val="auto"/>
          </w:rPr>
          <w:t>Asthma, Chronic Illness Alliance</w:t>
        </w:r>
      </w:hyperlink>
    </w:p>
    <w:p w14:paraId="35869FAF" w14:textId="77777777" w:rsidR="00F967DA" w:rsidRPr="00F967DA" w:rsidRDefault="00F967DA" w:rsidP="00F967DA">
      <w:pPr>
        <w:ind w:right="-208"/>
        <w:jc w:val="both"/>
        <w:rPr>
          <w:rFonts w:cstheme="minorHAnsi"/>
        </w:rPr>
      </w:pPr>
    </w:p>
    <w:tbl>
      <w:tblPr>
        <w:tblW w:w="8931" w:type="dxa"/>
        <w:tblInd w:w="-176"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544"/>
        <w:gridCol w:w="5387"/>
      </w:tblGrid>
      <w:tr w:rsidR="0014179A" w:rsidRPr="0014179A" w14:paraId="533B2C0A" w14:textId="77777777" w:rsidTr="00304649">
        <w:tc>
          <w:tcPr>
            <w:tcW w:w="3544" w:type="dxa"/>
            <w:hideMark/>
          </w:tcPr>
          <w:p w14:paraId="5C630BFA" w14:textId="77777777" w:rsidR="0014179A" w:rsidRPr="0014179A" w:rsidRDefault="0014179A" w:rsidP="00304649">
            <w:pPr>
              <w:rPr>
                <w:rFonts w:cstheme="minorHAnsi"/>
                <w:sz w:val="24"/>
                <w:szCs w:val="24"/>
              </w:rPr>
            </w:pPr>
            <w:r w:rsidRPr="0014179A">
              <w:rPr>
                <w:rFonts w:cstheme="minorHAnsi"/>
                <w:b/>
                <w:sz w:val="24"/>
                <w:szCs w:val="24"/>
              </w:rPr>
              <w:t>Date Implemented</w:t>
            </w:r>
          </w:p>
        </w:tc>
        <w:tc>
          <w:tcPr>
            <w:tcW w:w="5387" w:type="dxa"/>
            <w:hideMark/>
          </w:tcPr>
          <w:p w14:paraId="5ECF56A0" w14:textId="420A6E86" w:rsidR="0014179A" w:rsidRPr="0014179A" w:rsidRDefault="0014179A" w:rsidP="00304649">
            <w:pPr>
              <w:rPr>
                <w:rFonts w:cstheme="minorHAnsi"/>
                <w:sz w:val="24"/>
                <w:szCs w:val="24"/>
              </w:rPr>
            </w:pPr>
          </w:p>
        </w:tc>
      </w:tr>
      <w:tr w:rsidR="0014179A" w:rsidRPr="0014179A" w14:paraId="7AAF93FC" w14:textId="77777777" w:rsidTr="00304649">
        <w:tc>
          <w:tcPr>
            <w:tcW w:w="3544" w:type="dxa"/>
            <w:hideMark/>
          </w:tcPr>
          <w:p w14:paraId="20155566" w14:textId="77777777" w:rsidR="0014179A" w:rsidRPr="0014179A" w:rsidRDefault="0014179A" w:rsidP="00304649">
            <w:pPr>
              <w:rPr>
                <w:rFonts w:cstheme="minorHAnsi"/>
                <w:sz w:val="24"/>
                <w:szCs w:val="24"/>
              </w:rPr>
            </w:pPr>
            <w:r w:rsidRPr="0014179A">
              <w:rPr>
                <w:rFonts w:cstheme="minorHAnsi"/>
                <w:b/>
                <w:sz w:val="24"/>
                <w:szCs w:val="24"/>
              </w:rPr>
              <w:t>Author</w:t>
            </w:r>
          </w:p>
        </w:tc>
        <w:tc>
          <w:tcPr>
            <w:tcW w:w="5387" w:type="dxa"/>
            <w:hideMark/>
          </w:tcPr>
          <w:p w14:paraId="6D79F4C1" w14:textId="253EF322" w:rsidR="0014179A" w:rsidRPr="0014179A" w:rsidRDefault="0014179A" w:rsidP="00304649">
            <w:pPr>
              <w:rPr>
                <w:rFonts w:cstheme="minorHAnsi"/>
                <w:sz w:val="24"/>
                <w:szCs w:val="24"/>
              </w:rPr>
            </w:pPr>
          </w:p>
        </w:tc>
      </w:tr>
      <w:tr w:rsidR="0014179A" w:rsidRPr="0014179A" w14:paraId="6A695ACC" w14:textId="77777777" w:rsidTr="00304649">
        <w:tc>
          <w:tcPr>
            <w:tcW w:w="3544" w:type="dxa"/>
            <w:hideMark/>
          </w:tcPr>
          <w:p w14:paraId="3CCD1EC3" w14:textId="77777777" w:rsidR="0014179A" w:rsidRPr="0014179A" w:rsidRDefault="0014179A" w:rsidP="00304649">
            <w:pPr>
              <w:rPr>
                <w:rFonts w:cstheme="minorHAnsi"/>
                <w:sz w:val="24"/>
                <w:szCs w:val="24"/>
              </w:rPr>
            </w:pPr>
            <w:r w:rsidRPr="0014179A">
              <w:rPr>
                <w:rFonts w:cstheme="minorHAnsi"/>
                <w:b/>
                <w:sz w:val="24"/>
                <w:szCs w:val="24"/>
              </w:rPr>
              <w:t>Approved By</w:t>
            </w:r>
          </w:p>
        </w:tc>
        <w:tc>
          <w:tcPr>
            <w:tcW w:w="5387" w:type="dxa"/>
            <w:hideMark/>
          </w:tcPr>
          <w:p w14:paraId="2421EE31" w14:textId="746E1095" w:rsidR="0014179A" w:rsidRPr="0014179A" w:rsidRDefault="0014179A" w:rsidP="00304649">
            <w:pPr>
              <w:rPr>
                <w:rFonts w:cstheme="minorHAnsi"/>
                <w:sz w:val="24"/>
                <w:szCs w:val="24"/>
              </w:rPr>
            </w:pPr>
            <w:r w:rsidRPr="0014179A">
              <w:rPr>
                <w:rFonts w:cstheme="minorHAnsi"/>
                <w:sz w:val="24"/>
                <w:szCs w:val="24"/>
              </w:rPr>
              <w:t xml:space="preserve">Glenrowan Primary School Council – </w:t>
            </w:r>
            <w:r w:rsidRPr="0014179A">
              <w:rPr>
                <w:rFonts w:cstheme="minorHAnsi"/>
                <w:sz w:val="24"/>
                <w:szCs w:val="24"/>
              </w:rPr>
              <w:t>June 2020</w:t>
            </w:r>
          </w:p>
          <w:p w14:paraId="44BB8EFD" w14:textId="0A34013A" w:rsidR="0014179A" w:rsidRPr="0014179A" w:rsidRDefault="0014179A" w:rsidP="00304649">
            <w:pPr>
              <w:rPr>
                <w:rFonts w:cstheme="minorHAnsi"/>
                <w:sz w:val="24"/>
                <w:szCs w:val="24"/>
              </w:rPr>
            </w:pPr>
            <w:r w:rsidRPr="0014179A">
              <w:rPr>
                <w:rFonts w:cstheme="minorHAnsi"/>
                <w:sz w:val="24"/>
                <w:szCs w:val="24"/>
              </w:rPr>
              <w:t xml:space="preserve">Winton Primary School Council – </w:t>
            </w:r>
            <w:r w:rsidRPr="0014179A">
              <w:rPr>
                <w:rFonts w:cstheme="minorHAnsi"/>
                <w:sz w:val="24"/>
                <w:szCs w:val="24"/>
              </w:rPr>
              <w:t>June 2020</w:t>
            </w:r>
          </w:p>
        </w:tc>
      </w:tr>
      <w:tr w:rsidR="0014179A" w:rsidRPr="0014179A" w14:paraId="5FC65F30" w14:textId="77777777" w:rsidTr="00304649">
        <w:tc>
          <w:tcPr>
            <w:tcW w:w="3544" w:type="dxa"/>
            <w:hideMark/>
          </w:tcPr>
          <w:p w14:paraId="66CD2A9C" w14:textId="77777777" w:rsidR="0014179A" w:rsidRPr="0014179A" w:rsidRDefault="0014179A" w:rsidP="00304649">
            <w:pPr>
              <w:rPr>
                <w:rFonts w:cstheme="minorHAnsi"/>
                <w:b/>
                <w:sz w:val="24"/>
                <w:szCs w:val="24"/>
              </w:rPr>
            </w:pPr>
            <w:r w:rsidRPr="0014179A">
              <w:rPr>
                <w:rFonts w:cstheme="minorHAnsi"/>
                <w:b/>
                <w:sz w:val="24"/>
                <w:szCs w:val="24"/>
              </w:rPr>
              <w:t>Responsible for Review</w:t>
            </w:r>
          </w:p>
        </w:tc>
        <w:tc>
          <w:tcPr>
            <w:tcW w:w="5387" w:type="dxa"/>
          </w:tcPr>
          <w:p w14:paraId="67E88F17" w14:textId="77777777" w:rsidR="0014179A" w:rsidRPr="0014179A" w:rsidRDefault="0014179A" w:rsidP="00304649">
            <w:pPr>
              <w:rPr>
                <w:rFonts w:cstheme="minorHAnsi"/>
                <w:sz w:val="24"/>
                <w:szCs w:val="24"/>
              </w:rPr>
            </w:pPr>
            <w:r w:rsidRPr="0014179A">
              <w:rPr>
                <w:rFonts w:cstheme="minorHAnsi"/>
                <w:sz w:val="24"/>
                <w:szCs w:val="24"/>
              </w:rPr>
              <w:t>Principal</w:t>
            </w:r>
          </w:p>
        </w:tc>
      </w:tr>
      <w:tr w:rsidR="0014179A" w:rsidRPr="0014179A" w14:paraId="04EB4E29" w14:textId="77777777" w:rsidTr="00304649">
        <w:tc>
          <w:tcPr>
            <w:tcW w:w="3544" w:type="dxa"/>
            <w:hideMark/>
          </w:tcPr>
          <w:p w14:paraId="583E9B9D" w14:textId="77777777" w:rsidR="0014179A" w:rsidRPr="0014179A" w:rsidRDefault="0014179A" w:rsidP="00304649">
            <w:pPr>
              <w:rPr>
                <w:rFonts w:cstheme="minorHAnsi"/>
                <w:b/>
                <w:sz w:val="24"/>
                <w:szCs w:val="24"/>
              </w:rPr>
            </w:pPr>
            <w:r w:rsidRPr="0014179A">
              <w:rPr>
                <w:rFonts w:cstheme="minorHAnsi"/>
                <w:b/>
                <w:sz w:val="24"/>
                <w:szCs w:val="24"/>
              </w:rPr>
              <w:t>Review Date</w:t>
            </w:r>
          </w:p>
        </w:tc>
        <w:tc>
          <w:tcPr>
            <w:tcW w:w="5387" w:type="dxa"/>
          </w:tcPr>
          <w:p w14:paraId="74E4B471" w14:textId="34AF889C" w:rsidR="0014179A" w:rsidRPr="0014179A" w:rsidRDefault="0014179A" w:rsidP="00304649">
            <w:pPr>
              <w:rPr>
                <w:rFonts w:cstheme="minorHAnsi"/>
                <w:sz w:val="24"/>
                <w:szCs w:val="24"/>
              </w:rPr>
            </w:pPr>
            <w:r w:rsidRPr="0014179A">
              <w:rPr>
                <w:rFonts w:cstheme="minorHAnsi"/>
                <w:sz w:val="24"/>
                <w:szCs w:val="24"/>
              </w:rPr>
              <w:t>June 2023</w:t>
            </w:r>
          </w:p>
        </w:tc>
      </w:tr>
      <w:tr w:rsidR="0014179A" w:rsidRPr="0014179A" w14:paraId="0064BFFA" w14:textId="77777777" w:rsidTr="00304649">
        <w:tc>
          <w:tcPr>
            <w:tcW w:w="3544" w:type="dxa"/>
            <w:hideMark/>
          </w:tcPr>
          <w:p w14:paraId="52223F27" w14:textId="77777777" w:rsidR="0014179A" w:rsidRPr="0014179A" w:rsidRDefault="0014179A" w:rsidP="00304649">
            <w:pPr>
              <w:rPr>
                <w:rFonts w:cstheme="minorHAnsi"/>
                <w:b/>
                <w:sz w:val="24"/>
                <w:szCs w:val="24"/>
              </w:rPr>
            </w:pPr>
            <w:r w:rsidRPr="0014179A">
              <w:rPr>
                <w:rFonts w:cstheme="minorHAnsi"/>
                <w:b/>
                <w:sz w:val="24"/>
                <w:szCs w:val="24"/>
              </w:rPr>
              <w:t>References</w:t>
            </w:r>
          </w:p>
        </w:tc>
        <w:tc>
          <w:tcPr>
            <w:tcW w:w="5387" w:type="dxa"/>
            <w:hideMark/>
          </w:tcPr>
          <w:p w14:paraId="06DDA738" w14:textId="77777777" w:rsidR="0014179A" w:rsidRPr="0014179A" w:rsidRDefault="0014179A" w:rsidP="00304649">
            <w:pPr>
              <w:rPr>
                <w:rFonts w:cstheme="minorHAnsi"/>
                <w:sz w:val="24"/>
                <w:szCs w:val="24"/>
              </w:rPr>
            </w:pPr>
          </w:p>
        </w:tc>
      </w:tr>
    </w:tbl>
    <w:p w14:paraId="4D0B1FB2" w14:textId="1166B41F" w:rsidR="003E20C6" w:rsidRPr="0014179A" w:rsidRDefault="003E20C6" w:rsidP="00F967DA">
      <w:pPr>
        <w:jc w:val="center"/>
        <w:rPr>
          <w:rFonts w:cstheme="minorHAnsi"/>
        </w:rPr>
      </w:pPr>
    </w:p>
    <w:sectPr w:rsidR="003E20C6" w:rsidRPr="0014179A"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500"/>
    <w:multiLevelType w:val="multilevel"/>
    <w:tmpl w:val="6890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E4FBB"/>
    <w:multiLevelType w:val="multilevel"/>
    <w:tmpl w:val="0082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C2394"/>
    <w:multiLevelType w:val="multilevel"/>
    <w:tmpl w:val="51F4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56048"/>
    <w:multiLevelType w:val="multilevel"/>
    <w:tmpl w:val="D03E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8445C"/>
    <w:multiLevelType w:val="multilevel"/>
    <w:tmpl w:val="892A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02813"/>
    <w:multiLevelType w:val="multilevel"/>
    <w:tmpl w:val="33D8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11272"/>
    <w:multiLevelType w:val="multilevel"/>
    <w:tmpl w:val="C35E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113C9"/>
    <w:multiLevelType w:val="multilevel"/>
    <w:tmpl w:val="7F4E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4D0B83"/>
    <w:multiLevelType w:val="multilevel"/>
    <w:tmpl w:val="857E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54572"/>
    <w:multiLevelType w:val="multilevel"/>
    <w:tmpl w:val="DAEA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A4096"/>
    <w:multiLevelType w:val="multilevel"/>
    <w:tmpl w:val="0CC6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792A9E"/>
    <w:multiLevelType w:val="hybridMultilevel"/>
    <w:tmpl w:val="D65C459E"/>
    <w:lvl w:ilvl="0" w:tplc="0C090005">
      <w:start w:val="1"/>
      <w:numFmt w:val="bullet"/>
      <w:lvlText w:val=""/>
      <w:lvlJc w:val="left"/>
      <w:pPr>
        <w:ind w:left="750" w:hanging="360"/>
      </w:pPr>
      <w:rPr>
        <w:rFonts w:ascii="Wingdings" w:hAnsi="Wingdings"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2" w15:restartNumberingAfterBreak="0">
    <w:nsid w:val="7F0E1B8E"/>
    <w:multiLevelType w:val="multilevel"/>
    <w:tmpl w:val="9B26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14179A"/>
    <w:rsid w:val="0023547C"/>
    <w:rsid w:val="003E20C6"/>
    <w:rsid w:val="003E6CCC"/>
    <w:rsid w:val="003F4CCA"/>
    <w:rsid w:val="00534D00"/>
    <w:rsid w:val="005A2BA7"/>
    <w:rsid w:val="006127DE"/>
    <w:rsid w:val="0066635F"/>
    <w:rsid w:val="00685CAA"/>
    <w:rsid w:val="00B61E40"/>
    <w:rsid w:val="00D12358"/>
    <w:rsid w:val="00D74C11"/>
    <w:rsid w:val="00E13EE9"/>
    <w:rsid w:val="00F96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character" w:styleId="Emphasis">
    <w:name w:val="Emphasis"/>
    <w:uiPriority w:val="20"/>
    <w:qFormat/>
    <w:rsid w:val="00F967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health/Pages/asthmaattack.aspx" TargetMode="External"/><Relationship Id="rId13" Type="http://schemas.openxmlformats.org/officeDocument/2006/relationships/hyperlink" Target="http://www.chronicillness.org.au/index.php/asthma" TargetMode="External"/><Relationship Id="rId3" Type="http://schemas.openxmlformats.org/officeDocument/2006/relationships/settings" Target="settings.xml"/><Relationship Id="rId7" Type="http://schemas.openxmlformats.org/officeDocument/2006/relationships/hyperlink" Target="http://www.education.vic.gov.au/school/principals/spag/health/Pages/conditionasthma.aspx" TargetMode="External"/><Relationship Id="rId12" Type="http://schemas.openxmlformats.org/officeDocument/2006/relationships/hyperlink" Target="https://www.asthmaaustralia.org.au/vic/education-and-training/for-victorian-schools/victorian-school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ducation.vic.gov.au/school/principals/spag/safety/pages/parentalresponsibility.asp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ducation.vic.gov.au/school/principals/spag/safety/Pages/medicalinfo.aspx" TargetMode="External"/><Relationship Id="rId4" Type="http://schemas.openxmlformats.org/officeDocument/2006/relationships/webSettings" Target="webSettings.xml"/><Relationship Id="rId9" Type="http://schemas.openxmlformats.org/officeDocument/2006/relationships/hyperlink" Target="http://www.education.vic.gov.au/school/principals/spag/health/Pages/asthmakit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3</cp:revision>
  <cp:lastPrinted>2021-09-09T10:17:00Z</cp:lastPrinted>
  <dcterms:created xsi:type="dcterms:W3CDTF">2021-09-09T10:21:00Z</dcterms:created>
  <dcterms:modified xsi:type="dcterms:W3CDTF">2021-09-10T02:37:00Z</dcterms:modified>
</cp:coreProperties>
</file>